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49C4" w14:textId="61E4B5A6" w:rsidR="00570A1D" w:rsidRPr="00570A1D" w:rsidRDefault="00570A1D" w:rsidP="00475D3A">
      <w:pPr>
        <w:spacing w:after="0" w:line="270" w:lineRule="atLeast"/>
        <w:textAlignment w:val="center"/>
        <w:outlineLvl w:val="0"/>
        <w:rPr>
          <w:rFonts w:ascii="Arial" w:eastAsia="Times New Roman" w:hAnsi="Arial" w:cs="Arial"/>
          <w:b/>
          <w:bCs/>
          <w:color w:val="555555"/>
          <w:kern w:val="36"/>
          <w:sz w:val="49"/>
          <w:szCs w:val="49"/>
          <w:lang w:eastAsia="ru-RU"/>
        </w:rPr>
      </w:pPr>
      <w:r w:rsidRPr="00570A1D">
        <w:rPr>
          <w:rFonts w:ascii="Arial" w:eastAsia="Times New Roman" w:hAnsi="Arial" w:cs="Arial"/>
          <w:b/>
          <w:bCs/>
          <w:color w:val="555555"/>
          <w:kern w:val="36"/>
          <w:sz w:val="49"/>
          <w:szCs w:val="49"/>
          <w:lang w:eastAsia="ru-RU"/>
        </w:rPr>
        <w:t xml:space="preserve">Публичная оферта интернет-магазина </w:t>
      </w:r>
      <w:proofErr w:type="spellStart"/>
      <w:r>
        <w:rPr>
          <w:rFonts w:ascii="Arial" w:eastAsia="Times New Roman" w:hAnsi="Arial" w:cs="Arial"/>
          <w:b/>
          <w:bCs/>
          <w:color w:val="555555"/>
          <w:kern w:val="36"/>
          <w:sz w:val="49"/>
          <w:szCs w:val="49"/>
          <w:lang w:eastAsia="ru-RU"/>
        </w:rPr>
        <w:t>YesBea</w:t>
      </w:r>
      <w:proofErr w:type="spellEnd"/>
      <w:r w:rsidR="00475D3A">
        <w:rPr>
          <w:rFonts w:ascii="Arial" w:eastAsia="Times New Roman" w:hAnsi="Arial" w:cs="Arial"/>
          <w:b/>
          <w:bCs/>
          <w:color w:val="555555"/>
          <w:kern w:val="36"/>
          <w:sz w:val="49"/>
          <w:szCs w:val="49"/>
          <w:lang w:val="en-US" w:eastAsia="ru-RU"/>
        </w:rPr>
        <w:t>t</w:t>
      </w:r>
    </w:p>
    <w:p w14:paraId="11E9C371" w14:textId="77777777" w:rsidR="00570A1D" w:rsidRPr="00570A1D" w:rsidRDefault="00570A1D" w:rsidP="00570A1D">
      <w:pPr>
        <w:spacing w:after="0"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Основные понятия:</w:t>
      </w:r>
    </w:p>
    <w:p w14:paraId="4FFB745B" w14:textId="3352E7D1"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b/>
          <w:bCs/>
          <w:color w:val="555555"/>
          <w:sz w:val="23"/>
          <w:szCs w:val="23"/>
          <w:lang w:eastAsia="ru-RU"/>
        </w:rPr>
        <w:t>Посетитель Сайта</w:t>
      </w:r>
      <w:r w:rsidRPr="00570A1D">
        <w:rPr>
          <w:rFonts w:ascii="Arial" w:eastAsia="Times New Roman" w:hAnsi="Arial" w:cs="Arial"/>
          <w:color w:val="555555"/>
          <w:sz w:val="23"/>
          <w:szCs w:val="23"/>
          <w:lang w:eastAsia="ru-RU"/>
        </w:rPr>
        <w:t> — лицо, пришедшее на сайт </w:t>
      </w:r>
      <w:hyperlink r:id="rId5"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без цели размещения Заказа.</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Пользователь</w:t>
      </w:r>
      <w:r w:rsidRPr="00570A1D">
        <w:rPr>
          <w:rFonts w:ascii="Arial" w:eastAsia="Times New Roman" w:hAnsi="Arial" w:cs="Arial"/>
          <w:color w:val="555555"/>
          <w:sz w:val="23"/>
          <w:szCs w:val="23"/>
          <w:lang w:eastAsia="ru-RU"/>
        </w:rPr>
        <w:t xml:space="preserve"> — физическое лицо, посетитель Сайта, принимающий условия настоящего Соглашения и желающий разместить Заказы в Интернет-магазине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Покупатель</w:t>
      </w:r>
      <w:r w:rsidRPr="00570A1D">
        <w:rPr>
          <w:rFonts w:ascii="Arial" w:eastAsia="Times New Roman" w:hAnsi="Arial" w:cs="Arial"/>
          <w:color w:val="555555"/>
          <w:sz w:val="23"/>
          <w:szCs w:val="23"/>
          <w:lang w:eastAsia="ru-RU"/>
        </w:rPr>
        <w:t xml:space="preserve"> —лицо, акцептовавшее публичную оферту на условиях настоящей оферты, размещающее заказы и приобретающее товары у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 которые представлены на сайте </w:t>
      </w:r>
      <w:hyperlink r:id="rId6"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для своих личных, бытовых и других нужд, не связанных с осуществлением предпринимательской деятельности.</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Продавец</w:t>
      </w:r>
      <w:r w:rsidRPr="00570A1D">
        <w:rPr>
          <w:rFonts w:ascii="Arial" w:eastAsia="Times New Roman" w:hAnsi="Arial" w:cs="Arial"/>
          <w:color w:val="555555"/>
          <w:sz w:val="23"/>
          <w:szCs w:val="23"/>
          <w:lang w:eastAsia="ru-RU"/>
        </w:rPr>
        <w:t xml:space="preserve"> —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 xml:space="preserve"> </w:t>
      </w:r>
      <w:r>
        <w:rPr>
          <w:rFonts w:ascii="Arial" w:eastAsia="Times New Roman" w:hAnsi="Arial" w:cs="Arial"/>
          <w:color w:val="555555"/>
          <w:sz w:val="23"/>
          <w:szCs w:val="23"/>
          <w:lang w:eastAsia="ru-RU"/>
        </w:rPr>
        <w:t xml:space="preserve">ИП </w:t>
      </w:r>
      <w:r w:rsidRPr="00570A1D">
        <w:rPr>
          <w:rFonts w:ascii="Arial" w:eastAsia="Times New Roman" w:hAnsi="Arial" w:cs="Arial"/>
          <w:color w:val="555555"/>
          <w:sz w:val="23"/>
          <w:szCs w:val="23"/>
          <w:lang w:eastAsia="ru-RU"/>
        </w:rPr>
        <w:t>Волков Д</w:t>
      </w:r>
      <w:r w:rsidR="00475D3A">
        <w:rPr>
          <w:rFonts w:ascii="Arial" w:eastAsia="Times New Roman" w:hAnsi="Arial" w:cs="Arial"/>
          <w:color w:val="555555"/>
          <w:sz w:val="23"/>
          <w:szCs w:val="23"/>
          <w:lang w:eastAsia="ru-RU"/>
        </w:rPr>
        <w:t>.В.</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Сайт</w:t>
      </w:r>
      <w:r w:rsidRPr="00570A1D">
        <w:rPr>
          <w:rFonts w:ascii="Arial" w:eastAsia="Times New Roman" w:hAnsi="Arial" w:cs="Arial"/>
          <w:color w:val="555555"/>
          <w:sz w:val="23"/>
          <w:szCs w:val="23"/>
          <w:lang w:eastAsia="ru-RU"/>
        </w:rPr>
        <w:t> — </w:t>
      </w:r>
      <w:hyperlink r:id="rId7"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xml:space="preserve">-Интернет-магазин, принадлежащий Продавцу, </w:t>
      </w:r>
      <w:r w:rsidR="00475D3A">
        <w:rPr>
          <w:rFonts w:ascii="Arial" w:eastAsia="Times New Roman" w:hAnsi="Arial" w:cs="Arial"/>
          <w:color w:val="555555"/>
          <w:sz w:val="23"/>
          <w:szCs w:val="23"/>
          <w:lang w:eastAsia="ru-RU"/>
        </w:rPr>
        <w:t>ИП Волков Д.В.</w:t>
      </w:r>
      <w:r w:rsidRPr="00570A1D">
        <w:rPr>
          <w:rFonts w:ascii="Arial" w:eastAsia="Times New Roman" w:hAnsi="Arial" w:cs="Arial"/>
          <w:color w:val="555555"/>
          <w:sz w:val="23"/>
          <w:szCs w:val="23"/>
          <w:lang w:eastAsia="ru-RU"/>
        </w:rPr>
        <w:t xml:space="preserve"> Интернет </w:t>
      </w:r>
      <w:hyperlink r:id="rId8"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На нем представлены Товары, предлагаемые Продавцом своим Клиентам для оформления Заказов, а также условия оплаты и доставки этих Заказов Клиентам.</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Товар</w:t>
      </w:r>
      <w:r w:rsidRPr="00570A1D">
        <w:rPr>
          <w:rFonts w:ascii="Arial" w:eastAsia="Times New Roman" w:hAnsi="Arial" w:cs="Arial"/>
          <w:color w:val="555555"/>
          <w:sz w:val="23"/>
          <w:szCs w:val="23"/>
          <w:lang w:eastAsia="ru-RU"/>
        </w:rPr>
        <w:t> — объект материального мира, не изъятый из гражданского оборота</w:t>
      </w:r>
      <w:r w:rsidR="00D73DC1">
        <w:rPr>
          <w:rFonts w:ascii="Arial" w:eastAsia="Times New Roman" w:hAnsi="Arial" w:cs="Arial"/>
          <w:color w:val="555555"/>
          <w:sz w:val="23"/>
          <w:szCs w:val="23"/>
          <w:lang w:eastAsia="ru-RU"/>
        </w:rPr>
        <w:t>, взятый из свободного доступа</w:t>
      </w:r>
      <w:r w:rsidRPr="00570A1D">
        <w:rPr>
          <w:rFonts w:ascii="Arial" w:eastAsia="Times New Roman" w:hAnsi="Arial" w:cs="Arial"/>
          <w:color w:val="555555"/>
          <w:sz w:val="23"/>
          <w:szCs w:val="23"/>
          <w:lang w:eastAsia="ru-RU"/>
        </w:rPr>
        <w:t xml:space="preserve"> и представленный к продаже на Сайте.</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Заказ</w:t>
      </w:r>
      <w:r w:rsidRPr="00570A1D">
        <w:rPr>
          <w:rFonts w:ascii="Arial" w:eastAsia="Times New Roman" w:hAnsi="Arial" w:cs="Arial"/>
          <w:color w:val="555555"/>
          <w:sz w:val="23"/>
          <w:szCs w:val="23"/>
          <w:lang w:eastAsia="ru-RU"/>
        </w:rPr>
        <w:t> — должным образом оформленный и размещенный запрос Пользователя, Покупателя (заполнены соответствующие поля на сайте в разделе </w:t>
      </w:r>
      <w:r w:rsidRPr="00570A1D">
        <w:rPr>
          <w:rFonts w:ascii="Arial" w:eastAsia="Times New Roman" w:hAnsi="Arial" w:cs="Arial"/>
          <w:color w:val="0000FF"/>
          <w:sz w:val="23"/>
          <w:szCs w:val="23"/>
          <w:u w:val="single"/>
          <w:lang w:eastAsia="ru-RU"/>
        </w:rPr>
        <w:t>«Оформление заказа»</w:t>
      </w:r>
      <w:r w:rsidRPr="00570A1D">
        <w:rPr>
          <w:rFonts w:ascii="Arial" w:eastAsia="Times New Roman" w:hAnsi="Arial" w:cs="Arial"/>
          <w:color w:val="555555"/>
          <w:sz w:val="23"/>
          <w:szCs w:val="23"/>
          <w:lang w:eastAsia="ru-RU"/>
        </w:rPr>
        <w:t>) на приобретение и доставку по указанному Пользователем, Покупателем адресу / посредством самовывоза Товаров, выбранных на Сайте.</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Акцепт</w:t>
      </w:r>
      <w:r w:rsidRPr="00570A1D">
        <w:rPr>
          <w:rFonts w:ascii="Arial" w:eastAsia="Times New Roman" w:hAnsi="Arial" w:cs="Arial"/>
          <w:color w:val="555555"/>
          <w:sz w:val="23"/>
          <w:szCs w:val="23"/>
          <w:lang w:eastAsia="ru-RU"/>
        </w:rPr>
        <w:t> - Акцептом настоящей Публичной оферты считается оформление Покупателем заказа на Товар в соответствии с условиями Публичной оферты.</w:t>
      </w:r>
    </w:p>
    <w:p w14:paraId="7CABAAA3" w14:textId="001D726F"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1. Общие положения</w:t>
      </w:r>
      <w:r w:rsidRPr="00570A1D">
        <w:rPr>
          <w:rFonts w:ascii="Arial" w:eastAsia="Times New Roman" w:hAnsi="Arial" w:cs="Arial"/>
          <w:color w:val="555555"/>
          <w:sz w:val="23"/>
          <w:szCs w:val="23"/>
          <w:lang w:eastAsia="ru-RU"/>
        </w:rPr>
        <w:br/>
        <w:t>1.1. Продавец осуществляет продажу Товаров через Интернет-магазин по адресу: </w:t>
      </w:r>
      <w:hyperlink r:id="rId9"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1.2. Заказывая Товары через Интернет-магазин, Пользователь соглашается с условиями продажи Товаров, изложенными ниже (далее — Условия продажи товаров). В случае несогласия с настоящей Публичной офертой Пользователь обязан немедленно прекратить использование сервиса и покинуть сайт </w:t>
      </w:r>
      <w:hyperlink r:id="rId10"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1.3. 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 Отношения в области защиты прав потребителей регулируются Гражданским кодексом Российской Федерации, Законом «О защите прав потребителей», Постановлением Правительства РФ «Об утверждении Правил продажи товаров дистанционным способом» и принимаемыми в соответствии с ним иными федеральными законами и правовыми актами Российской Федерации.</w:t>
      </w:r>
      <w:r w:rsidRPr="00570A1D">
        <w:rPr>
          <w:rFonts w:ascii="Arial" w:eastAsia="Times New Roman" w:hAnsi="Arial" w:cs="Arial"/>
          <w:color w:val="555555"/>
          <w:sz w:val="23"/>
          <w:szCs w:val="23"/>
          <w:lang w:eastAsia="ru-RU"/>
        </w:rPr>
        <w:br/>
        <w:t>1.4. Публичная оферта может быть изменена Продавцом в одностороннем порядке без уведомления Пользователя/Покупателя. Новая редакция Публичной оферты вступает в силу после ее публикации на Сайте и применяется к любому Заказу, сделанному после публикации, если иное не предусмотрено условиями настоящего Публичной оферты.</w:t>
      </w:r>
      <w:r w:rsidRPr="00570A1D">
        <w:rPr>
          <w:rFonts w:ascii="Arial" w:eastAsia="Times New Roman" w:hAnsi="Arial" w:cs="Arial"/>
          <w:color w:val="555555"/>
          <w:sz w:val="23"/>
          <w:szCs w:val="23"/>
          <w:lang w:eastAsia="ru-RU"/>
        </w:rPr>
        <w:br/>
        <w:t>1.5.1. Публичная оферта признается акцептованной Посетителем Сайта / Покупателем с момента оформления Покупателем Заказа без авторизации на Сайте, а также с момента принятия от Покупателя Заказа через страницу Сайта </w:t>
      </w:r>
      <w:r w:rsidRPr="00570A1D">
        <w:rPr>
          <w:rFonts w:ascii="Arial" w:eastAsia="Times New Roman" w:hAnsi="Arial" w:cs="Arial"/>
          <w:color w:val="0000FF"/>
          <w:sz w:val="23"/>
          <w:szCs w:val="23"/>
          <w:u w:val="single"/>
          <w:lang w:eastAsia="ru-RU"/>
        </w:rPr>
        <w:t>«Оформление заказа»</w:t>
      </w:r>
      <w:r w:rsidRPr="00570A1D">
        <w:rPr>
          <w:rFonts w:ascii="Arial" w:eastAsia="Times New Roman" w:hAnsi="Arial" w:cs="Arial"/>
          <w:color w:val="555555"/>
          <w:sz w:val="23"/>
          <w:szCs w:val="23"/>
          <w:lang w:eastAsia="ru-RU"/>
        </w:rPr>
        <w:t>, которая открывается в случае перехода на страницу «оформить заказ» из раздела Корзина.</w:t>
      </w:r>
      <w:r w:rsidRPr="00570A1D">
        <w:rPr>
          <w:rFonts w:ascii="Arial" w:eastAsia="Times New Roman" w:hAnsi="Arial" w:cs="Arial"/>
          <w:color w:val="555555"/>
          <w:sz w:val="23"/>
          <w:szCs w:val="23"/>
          <w:lang w:eastAsia="ru-RU"/>
        </w:rPr>
        <w:br/>
      </w:r>
      <w:r w:rsidRPr="00570A1D">
        <w:rPr>
          <w:rFonts w:ascii="Arial" w:eastAsia="Times New Roman" w:hAnsi="Arial" w:cs="Arial"/>
          <w:color w:val="555555"/>
          <w:sz w:val="23"/>
          <w:szCs w:val="23"/>
          <w:lang w:eastAsia="ru-RU"/>
        </w:rPr>
        <w:lastRenderedPageBreak/>
        <w:t>1.5.2. Договор, заключаемый на основании акцептирования Покупателем настоящей оферты, является договором присоединения, к которому Покупатель присоединяется без каких-либо исключений и/или оговорок.</w:t>
      </w:r>
      <w:r w:rsidRPr="00570A1D">
        <w:rPr>
          <w:rFonts w:ascii="Arial" w:eastAsia="Times New Roman" w:hAnsi="Arial" w:cs="Arial"/>
          <w:color w:val="555555"/>
          <w:sz w:val="23"/>
          <w:szCs w:val="23"/>
          <w:lang w:eastAsia="ru-RU"/>
        </w:rPr>
        <w:br/>
        <w:t>1.5.3. Факт оформления заказа Покупателем является безоговорочным фактом принятия Покупателем условий данного Договора. 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настоящего Договора.</w:t>
      </w:r>
      <w:r w:rsidRPr="00570A1D">
        <w:rPr>
          <w:rFonts w:ascii="Arial" w:eastAsia="Times New Roman" w:hAnsi="Arial" w:cs="Arial"/>
          <w:color w:val="555555"/>
          <w:sz w:val="23"/>
          <w:szCs w:val="23"/>
          <w:lang w:eastAsia="ru-RU"/>
        </w:rPr>
        <w:br/>
        <w:t xml:space="preserve">1.6. Договор розничной купли-продажи считается заключенным с момента выдачи либо отправки </w:t>
      </w:r>
      <w:proofErr w:type="spellStart"/>
      <w:r w:rsidRPr="00570A1D">
        <w:rPr>
          <w:rFonts w:ascii="Arial" w:eastAsia="Times New Roman" w:hAnsi="Arial" w:cs="Arial"/>
          <w:color w:val="555555"/>
          <w:sz w:val="23"/>
          <w:szCs w:val="23"/>
          <w:lang w:eastAsia="ru-RU"/>
        </w:rPr>
        <w:t>электронно</w:t>
      </w:r>
      <w:proofErr w:type="spellEnd"/>
      <w:r w:rsidRPr="00570A1D">
        <w:rPr>
          <w:rFonts w:ascii="Arial" w:eastAsia="Times New Roman" w:hAnsi="Arial" w:cs="Arial"/>
          <w:color w:val="555555"/>
          <w:sz w:val="23"/>
          <w:szCs w:val="23"/>
          <w:lang w:eastAsia="ru-RU"/>
        </w:rPr>
        <w:t xml:space="preserve"> Продавцом Покупателю кассового чека либо иного документа, подтверждающего оплату товара.</w:t>
      </w:r>
      <w:r w:rsidRPr="00570A1D">
        <w:rPr>
          <w:rFonts w:ascii="Arial" w:eastAsia="Times New Roman" w:hAnsi="Arial" w:cs="Arial"/>
          <w:color w:val="555555"/>
          <w:sz w:val="23"/>
          <w:szCs w:val="23"/>
          <w:lang w:eastAsia="ru-RU"/>
        </w:rPr>
        <w:br/>
        <w:t xml:space="preserve">1.7. Сообщая Продавцу свой </w:t>
      </w:r>
      <w:proofErr w:type="spellStart"/>
      <w:r w:rsidRPr="00570A1D">
        <w:rPr>
          <w:rFonts w:ascii="Arial" w:eastAsia="Times New Roman" w:hAnsi="Arial" w:cs="Arial"/>
          <w:color w:val="555555"/>
          <w:sz w:val="23"/>
          <w:szCs w:val="23"/>
          <w:lang w:eastAsia="ru-RU"/>
        </w:rPr>
        <w:t>e-mail</w:t>
      </w:r>
      <w:proofErr w:type="spellEnd"/>
      <w:r w:rsidRPr="00570A1D">
        <w:rPr>
          <w:rFonts w:ascii="Arial" w:eastAsia="Times New Roman" w:hAnsi="Arial" w:cs="Arial"/>
          <w:color w:val="555555"/>
          <w:sz w:val="23"/>
          <w:szCs w:val="23"/>
          <w:lang w:eastAsia="ru-RU"/>
        </w:rPr>
        <w:t xml:space="preserve"> (адрес электронной почты) и номер телефона, Посетитель Сайта, 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 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w:t>
      </w:r>
      <w:r w:rsidRPr="00570A1D">
        <w:rPr>
          <w:rFonts w:ascii="Arial" w:eastAsia="Times New Roman" w:hAnsi="Arial" w:cs="Arial"/>
          <w:color w:val="555555"/>
          <w:sz w:val="23"/>
          <w:szCs w:val="23"/>
          <w:lang w:eastAsia="ru-RU"/>
        </w:rPr>
        <w:br/>
        <w:t>1.8. 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w:t>
      </w:r>
      <w:r w:rsidRPr="00570A1D">
        <w:rPr>
          <w:rFonts w:ascii="Arial" w:eastAsia="Times New Roman" w:hAnsi="Arial" w:cs="Arial"/>
          <w:color w:val="555555"/>
          <w:sz w:val="23"/>
          <w:szCs w:val="23"/>
          <w:lang w:eastAsia="ru-RU"/>
        </w:rPr>
        <w:br/>
        <w:t xml:space="preserve">1.9. Покупатель может оформить заказ в Интернет-магазине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 xml:space="preserve"> 24 часа в сутки, 7 дней в неделю, кроме периодов проведения регламентных работ или технических сбоев.</w:t>
      </w:r>
      <w:r w:rsidRPr="00570A1D">
        <w:rPr>
          <w:rFonts w:ascii="Arial" w:eastAsia="Times New Roman" w:hAnsi="Arial" w:cs="Arial"/>
          <w:color w:val="555555"/>
          <w:sz w:val="23"/>
          <w:szCs w:val="23"/>
          <w:lang w:eastAsia="ru-RU"/>
        </w:rPr>
        <w:br/>
        <w:t>1.10. Условия осуществления доставки и возврата доступны на сайте </w:t>
      </w:r>
      <w:hyperlink r:id="rId11"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в разделах </w:t>
      </w:r>
      <w:r w:rsidRPr="00570A1D">
        <w:rPr>
          <w:rFonts w:ascii="Arial" w:eastAsia="Times New Roman" w:hAnsi="Arial" w:cs="Arial"/>
          <w:color w:val="0000FF"/>
          <w:sz w:val="23"/>
          <w:szCs w:val="23"/>
          <w:u w:val="single"/>
          <w:lang w:eastAsia="ru-RU"/>
        </w:rPr>
        <w:t>«Доставка»</w:t>
      </w:r>
      <w:r w:rsidRPr="00570A1D">
        <w:rPr>
          <w:rFonts w:ascii="Arial" w:eastAsia="Times New Roman" w:hAnsi="Arial" w:cs="Arial"/>
          <w:color w:val="555555"/>
          <w:sz w:val="23"/>
          <w:szCs w:val="23"/>
          <w:lang w:eastAsia="ru-RU"/>
        </w:rPr>
        <w:t> и </w:t>
      </w:r>
      <w:r w:rsidRPr="00570A1D">
        <w:rPr>
          <w:rFonts w:ascii="Arial" w:eastAsia="Times New Roman" w:hAnsi="Arial" w:cs="Arial"/>
          <w:color w:val="0000FF"/>
          <w:sz w:val="23"/>
          <w:szCs w:val="23"/>
          <w:u w:val="single"/>
          <w:lang w:eastAsia="ru-RU"/>
        </w:rPr>
        <w:t>«Возврат»</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1.11. Вся текстовая информация и графические изображения товаров, размещаемых на Сайте, являются собственностью Продавца или его контрагентов. Просмотр информации или распечатка страниц Сайта разрешается только для личного использования.</w:t>
      </w:r>
    </w:p>
    <w:p w14:paraId="60BE186A" w14:textId="377B375C"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2. Предмет</w:t>
      </w:r>
      <w:r w:rsidRPr="00570A1D">
        <w:rPr>
          <w:rFonts w:ascii="Arial" w:eastAsia="Times New Roman" w:hAnsi="Arial" w:cs="Arial"/>
          <w:color w:val="555555"/>
          <w:sz w:val="23"/>
          <w:szCs w:val="23"/>
          <w:lang w:eastAsia="ru-RU"/>
        </w:rPr>
        <w:br/>
        <w:t>2.1. Предметом настоящей Публичной оферты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 по адресу </w:t>
      </w:r>
      <w:hyperlink r:id="rId12"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путем покупки Товара.</w:t>
      </w:r>
      <w:r w:rsidR="00D73DC1">
        <w:rPr>
          <w:rFonts w:ascii="Arial" w:eastAsia="Times New Roman" w:hAnsi="Arial" w:cs="Arial"/>
          <w:color w:val="555555"/>
          <w:sz w:val="23"/>
          <w:szCs w:val="23"/>
          <w:lang w:eastAsia="ru-RU"/>
        </w:rPr>
        <w:t xml:space="preserve"> </w:t>
      </w:r>
      <w:r w:rsidR="00D73DC1" w:rsidRPr="00D73DC1">
        <w:rPr>
          <w:rFonts w:ascii="Arial" w:eastAsia="Times New Roman" w:hAnsi="Arial" w:cs="Arial"/>
          <w:color w:val="555555"/>
          <w:sz w:val="23"/>
          <w:szCs w:val="23"/>
          <w:lang w:eastAsia="ru-RU"/>
        </w:rPr>
        <w:t xml:space="preserve">Сайт предназначен только для персонального использования Заказчиком в качестве Пользовательского программного обеспечения. Использование </w:t>
      </w:r>
      <w:r w:rsidR="00D73DC1">
        <w:rPr>
          <w:rFonts w:ascii="Arial" w:eastAsia="Times New Roman" w:hAnsi="Arial" w:cs="Arial"/>
          <w:color w:val="555555"/>
          <w:sz w:val="23"/>
          <w:szCs w:val="23"/>
          <w:lang w:eastAsia="ru-RU"/>
        </w:rPr>
        <w:t xml:space="preserve">музыкальный дорожек в публичном доступе </w:t>
      </w:r>
      <w:r w:rsidR="00D73DC1" w:rsidRPr="00D73DC1">
        <w:rPr>
          <w:rFonts w:ascii="Arial" w:eastAsia="Times New Roman" w:hAnsi="Arial" w:cs="Arial"/>
          <w:color w:val="555555"/>
          <w:sz w:val="23"/>
          <w:szCs w:val="23"/>
          <w:lang w:eastAsia="ru-RU"/>
        </w:rPr>
        <w:t>не допускается.</w:t>
      </w:r>
      <w:r w:rsidRPr="00570A1D">
        <w:rPr>
          <w:rFonts w:ascii="Arial" w:eastAsia="Times New Roman" w:hAnsi="Arial" w:cs="Arial"/>
          <w:color w:val="555555"/>
          <w:sz w:val="23"/>
          <w:szCs w:val="23"/>
          <w:lang w:eastAsia="ru-RU"/>
        </w:rPr>
        <w:br/>
        <w:t>2.2. Данная Публичная оферта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14:paraId="77BB753E" w14:textId="62C8EA94"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3. Товар и порядок совершения покупки</w:t>
      </w:r>
      <w:r w:rsidRPr="00570A1D">
        <w:rPr>
          <w:rFonts w:ascii="Arial" w:eastAsia="Times New Roman" w:hAnsi="Arial" w:cs="Arial"/>
          <w:color w:val="555555"/>
          <w:sz w:val="23"/>
          <w:szCs w:val="23"/>
          <w:lang w:eastAsia="ru-RU"/>
        </w:rPr>
        <w:br/>
        <w:t>3.1. Продавец не несет ответственности за точность и правильность информации, предоставляемой Пользователем при заказе товара.</w:t>
      </w:r>
      <w:r w:rsidRPr="00570A1D">
        <w:rPr>
          <w:rFonts w:ascii="Arial" w:eastAsia="Times New Roman" w:hAnsi="Arial" w:cs="Arial"/>
          <w:color w:val="555555"/>
          <w:sz w:val="23"/>
          <w:szCs w:val="23"/>
          <w:lang w:eastAsia="ru-RU"/>
        </w:rPr>
        <w:br/>
        <w:t>3.2. Общение Пользователя/Покупателя с менеджерами, операторами колл центра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r w:rsidRPr="00570A1D">
        <w:rPr>
          <w:rFonts w:ascii="Arial" w:eastAsia="Times New Roman" w:hAnsi="Arial" w:cs="Arial"/>
          <w:color w:val="555555"/>
          <w:sz w:val="23"/>
          <w:szCs w:val="23"/>
          <w:lang w:eastAsia="ru-RU"/>
        </w:rPr>
        <w:br/>
        <w:t xml:space="preserve">3.3. В случае отсутствия заказанных Покупателем Товаров на складе Продавца, последний вправе исключить указанный Товар из Заказа / аннулировать Заказ </w:t>
      </w:r>
      <w:r w:rsidRPr="00570A1D">
        <w:rPr>
          <w:rFonts w:ascii="Arial" w:eastAsia="Times New Roman" w:hAnsi="Arial" w:cs="Arial"/>
          <w:color w:val="555555"/>
          <w:sz w:val="23"/>
          <w:szCs w:val="23"/>
          <w:lang w:eastAsia="ru-RU"/>
        </w:rPr>
        <w:lastRenderedPageBreak/>
        <w:t>Покупателя, уведомив об этом Покупателя путем направления соответствующего электронного сообщения по адресу, указанному Покупателем при регистрации.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Продавцу через систему обратной связи, указанную в разделе </w:t>
      </w:r>
      <w:r w:rsidRPr="00570A1D">
        <w:rPr>
          <w:rFonts w:ascii="Arial" w:eastAsia="Times New Roman" w:hAnsi="Arial" w:cs="Arial"/>
          <w:color w:val="0000FF"/>
          <w:sz w:val="23"/>
          <w:szCs w:val="23"/>
          <w:u w:val="single"/>
          <w:lang w:eastAsia="ru-RU"/>
        </w:rPr>
        <w:t>«Контакты»</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3.4. В случае аннуляции полностью предоплаченного Заказа стоимость аннулированного Товара возвращается Продавцом Покупателю способом, которым Товар был оплачен.</w:t>
      </w:r>
      <w:r w:rsidRPr="00570A1D">
        <w:rPr>
          <w:rFonts w:ascii="Arial" w:eastAsia="Times New Roman" w:hAnsi="Arial" w:cs="Arial"/>
          <w:color w:val="555555"/>
          <w:sz w:val="23"/>
          <w:szCs w:val="23"/>
          <w:lang w:eastAsia="ru-RU"/>
        </w:rPr>
        <w:br/>
        <w:t>3.5. Заказ Покупателя оформляется в соответствии с процедурами, указанными на Сайте в разделе </w:t>
      </w:r>
      <w:r w:rsidRPr="00570A1D">
        <w:rPr>
          <w:rFonts w:ascii="Arial" w:eastAsia="Times New Roman" w:hAnsi="Arial" w:cs="Arial"/>
          <w:color w:val="0000FF"/>
          <w:sz w:val="23"/>
          <w:szCs w:val="23"/>
          <w:u w:val="single"/>
          <w:lang w:eastAsia="ru-RU"/>
        </w:rPr>
        <w:t>«Оформление заказа»</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3.6.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r w:rsidRPr="00570A1D">
        <w:rPr>
          <w:rFonts w:ascii="Arial" w:eastAsia="Times New Roman" w:hAnsi="Arial" w:cs="Arial"/>
          <w:color w:val="555555"/>
          <w:sz w:val="23"/>
          <w:szCs w:val="23"/>
          <w:lang w:eastAsia="ru-RU"/>
        </w:rPr>
        <w:br/>
        <w:t>3.7.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того, какой способ доставки выбран, какое юридическое лицо/индивидуальный предприниматель будет осуществлять доставку, наличия заказанных Товаров на складе Продавца и времени, необходимого для обработки и доставки Заказа.</w:t>
      </w:r>
      <w:r w:rsidRPr="00570A1D">
        <w:rPr>
          <w:rFonts w:ascii="Arial" w:eastAsia="Times New Roman" w:hAnsi="Arial" w:cs="Arial"/>
          <w:color w:val="555555"/>
          <w:sz w:val="23"/>
          <w:szCs w:val="23"/>
          <w:lang w:eastAsia="ru-RU"/>
        </w:rPr>
        <w:br/>
        <w:t>3.8. Дата передачи Товара может быть изменена Продавцом в одностороннем порядке в случае наличия объективных, по мнению Продавца, причин.</w:t>
      </w:r>
    </w:p>
    <w:p w14:paraId="6D8DCA73" w14:textId="71B0FA6F"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4. Доставка заказа</w:t>
      </w:r>
      <w:r w:rsidRPr="00570A1D">
        <w:rPr>
          <w:rFonts w:ascii="Arial" w:eastAsia="Times New Roman" w:hAnsi="Arial" w:cs="Arial"/>
          <w:color w:val="555555"/>
          <w:sz w:val="23"/>
          <w:szCs w:val="23"/>
          <w:lang w:eastAsia="ru-RU"/>
        </w:rPr>
        <w:br/>
        <w:t>4.1. Способы, а также примерные сроки доставки Товаров, реализуемых Продавцом, указаны на Сайте в разделе </w:t>
      </w:r>
      <w:r w:rsidRPr="00570A1D">
        <w:rPr>
          <w:rFonts w:ascii="Arial" w:eastAsia="Times New Roman" w:hAnsi="Arial" w:cs="Arial"/>
          <w:color w:val="0000FF"/>
          <w:sz w:val="23"/>
          <w:szCs w:val="23"/>
          <w:u w:val="single"/>
          <w:lang w:eastAsia="ru-RU"/>
        </w:rPr>
        <w:t>«Доставка»</w:t>
      </w:r>
      <w:r w:rsidRPr="00570A1D">
        <w:rPr>
          <w:rFonts w:ascii="Arial" w:eastAsia="Times New Roman" w:hAnsi="Arial" w:cs="Arial"/>
          <w:color w:val="555555"/>
          <w:sz w:val="23"/>
          <w:szCs w:val="23"/>
          <w:lang w:eastAsia="ru-RU"/>
        </w:rPr>
        <w:t>. Конкретные сроки доставки могут быть согласованы Покупателем при подтверждении заказа.</w:t>
      </w:r>
      <w:r w:rsidRPr="00570A1D">
        <w:rPr>
          <w:rFonts w:ascii="Arial" w:eastAsia="Times New Roman" w:hAnsi="Arial" w:cs="Arial"/>
          <w:color w:val="555555"/>
          <w:sz w:val="23"/>
          <w:szCs w:val="23"/>
          <w:lang w:eastAsia="ru-RU"/>
        </w:rPr>
        <w:br/>
        <w:t>4.2. Доставка товара в отдельные страны может быть ограничена законодательством страны доставки. В случае ограничения доставки товара, товар должен быть возвращен продавцу доступным способом, деньги, уплаченные за товар, возвращаются в течение 30 дней способом, которым деньги были уплачены за товар.</w:t>
      </w:r>
      <w:r w:rsidRPr="00570A1D">
        <w:rPr>
          <w:rFonts w:ascii="Arial" w:eastAsia="Times New Roman" w:hAnsi="Arial" w:cs="Arial"/>
          <w:color w:val="555555"/>
          <w:sz w:val="23"/>
          <w:szCs w:val="23"/>
          <w:lang w:eastAsia="ru-RU"/>
        </w:rPr>
        <w:br/>
        <w:t>4.2.2. Самовывоз Покупатель может осуществлять из всех магазинов Продавца.</w:t>
      </w:r>
      <w:r w:rsidRPr="00570A1D">
        <w:rPr>
          <w:rFonts w:ascii="Arial" w:eastAsia="Times New Roman" w:hAnsi="Arial" w:cs="Arial"/>
          <w:color w:val="555555"/>
          <w:sz w:val="23"/>
          <w:szCs w:val="23"/>
          <w:lang w:eastAsia="ru-RU"/>
        </w:rPr>
        <w:br/>
        <w:t>4.2.3. Для Клиентов из стран дальнего зарубежья Продавец отправляет заказ без учета налогов и пошлин страны пребывания Покупателя. Цена за доставку не включает в себя налогов и пошлин.</w:t>
      </w:r>
      <w:r w:rsidRPr="00570A1D">
        <w:rPr>
          <w:rFonts w:ascii="Arial" w:eastAsia="Times New Roman" w:hAnsi="Arial" w:cs="Arial"/>
          <w:color w:val="555555"/>
          <w:sz w:val="23"/>
          <w:szCs w:val="23"/>
          <w:lang w:eastAsia="ru-RU"/>
        </w:rPr>
        <w:br/>
        <w:t>4.3. Продавец старается максимально соблюдать согласованные сроки доставки. Продавец не несет ответственность за возможные задержки в доставке ввиду непредвиденных обстоятельств, произошедших не по вине Продавца.</w:t>
      </w:r>
      <w:r w:rsidRPr="00570A1D">
        <w:rPr>
          <w:rFonts w:ascii="Arial" w:eastAsia="Times New Roman" w:hAnsi="Arial" w:cs="Arial"/>
          <w:color w:val="555555"/>
          <w:sz w:val="23"/>
          <w:szCs w:val="23"/>
          <w:lang w:eastAsia="ru-RU"/>
        </w:rPr>
        <w:br/>
        <w:t>4.4.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указанными выше лицами, Заказ может быть вручен лицу, который может предоставить сведения о Заказе (номер отправления и/или ФИО Получателя).</w:t>
      </w:r>
      <w:r w:rsidRPr="00570A1D">
        <w:rPr>
          <w:rFonts w:ascii="Arial" w:eastAsia="Times New Roman" w:hAnsi="Arial" w:cs="Arial"/>
          <w:color w:val="555555"/>
          <w:sz w:val="23"/>
          <w:szCs w:val="23"/>
          <w:lang w:eastAsia="ru-RU"/>
        </w:rPr>
        <w:br/>
        <w:t>4.5.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оплаченного Покупателем Заказа и доставки в полном объеме после получения подтверждения утраты Заказа.</w:t>
      </w:r>
      <w:r w:rsidRPr="00570A1D">
        <w:rPr>
          <w:rFonts w:ascii="Arial" w:eastAsia="Times New Roman" w:hAnsi="Arial" w:cs="Arial"/>
          <w:color w:val="555555"/>
          <w:sz w:val="23"/>
          <w:szCs w:val="23"/>
          <w:lang w:eastAsia="ru-RU"/>
        </w:rPr>
        <w:br/>
        <w:t>4.6. Стоимость доставки каждого Заказа рассчитывается индивидуально и зависит от выбранного способа доставки.</w:t>
      </w:r>
      <w:r w:rsidRPr="00570A1D">
        <w:rPr>
          <w:rFonts w:ascii="Arial" w:eastAsia="Times New Roman" w:hAnsi="Arial" w:cs="Arial"/>
          <w:color w:val="555555"/>
          <w:sz w:val="23"/>
          <w:szCs w:val="23"/>
          <w:lang w:eastAsia="ru-RU"/>
        </w:rPr>
        <w:br/>
        <w:t xml:space="preserve">4.7. Пользователь понимает и соглашается с тем, что: осуществление доставки — </w:t>
      </w:r>
      <w:r w:rsidRPr="00570A1D">
        <w:rPr>
          <w:rFonts w:ascii="Arial" w:eastAsia="Times New Roman" w:hAnsi="Arial" w:cs="Arial"/>
          <w:color w:val="555555"/>
          <w:sz w:val="23"/>
          <w:szCs w:val="23"/>
          <w:lang w:eastAsia="ru-RU"/>
        </w:rPr>
        <w:lastRenderedPageBreak/>
        <w:t>отдельная услуга, не являющаяся неотъемлемой частью приобретаемого Покупателем Товара.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соответствующего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Российской Федерации от 07.02.1992 N 2300-1 «О защите прав потребителей».</w:t>
      </w:r>
      <w:r w:rsidRPr="00570A1D">
        <w:rPr>
          <w:rFonts w:ascii="Arial" w:eastAsia="Times New Roman" w:hAnsi="Arial" w:cs="Arial"/>
          <w:color w:val="555555"/>
          <w:sz w:val="23"/>
          <w:szCs w:val="23"/>
          <w:lang w:eastAsia="ru-RU"/>
        </w:rPr>
        <w:br/>
        <w:t xml:space="preserve">4.8. Обязанность Продавца передать товар Покупателю считается исполненной в момент вручения Товара Получателю или получения Товара Получателем в отделении почтовой связи либо в заранее оговоренном месте выдачи Заказа (в т.ч. в пункте самовывоза или </w:t>
      </w:r>
      <w:proofErr w:type="spellStart"/>
      <w:r w:rsidRPr="00570A1D">
        <w:rPr>
          <w:rFonts w:ascii="Arial" w:eastAsia="Times New Roman" w:hAnsi="Arial" w:cs="Arial"/>
          <w:color w:val="555555"/>
          <w:sz w:val="23"/>
          <w:szCs w:val="23"/>
          <w:lang w:eastAsia="ru-RU"/>
        </w:rPr>
        <w:t>постамате</w:t>
      </w:r>
      <w:proofErr w:type="spellEnd"/>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4.9. При получении Заказа у транспортной компании или почтовой службы, Получатель после оплаты доставленного Товара обязан осмотреть доставленный Товар и произвести его вскрытие в присутствии работников транспортной компании или почтовой службы, для проверки Товара на соответствие заявленному количеству, ассортименту и комплектности Товара, а также проверить и целостность упаковки. В случае наличия претензий к доставленному Товару (</w:t>
      </w:r>
      <w:proofErr w:type="spellStart"/>
      <w:r w:rsidRPr="00570A1D">
        <w:rPr>
          <w:rFonts w:ascii="Arial" w:eastAsia="Times New Roman" w:hAnsi="Arial" w:cs="Arial"/>
          <w:color w:val="555555"/>
          <w:sz w:val="23"/>
          <w:szCs w:val="23"/>
          <w:lang w:eastAsia="ru-RU"/>
        </w:rPr>
        <w:t>недовложение</w:t>
      </w:r>
      <w:proofErr w:type="spellEnd"/>
      <w:r w:rsidRPr="00570A1D">
        <w:rPr>
          <w:rFonts w:ascii="Arial" w:eastAsia="Times New Roman" w:hAnsi="Arial" w:cs="Arial"/>
          <w:color w:val="555555"/>
          <w:sz w:val="23"/>
          <w:szCs w:val="23"/>
          <w:lang w:eastAsia="ru-RU"/>
        </w:rPr>
        <w:t xml:space="preserve">, вложение Товара отличного от указанного в описи отправления, производственный брак, иные претензии) Получателем, в присутствии работников транспортной компании или почтовой службы составляется Акт о выявленных несоответствиях. Если Получателем не были заявлены претензии в вышеуказанном порядке, то Продавец считается полностью и </w:t>
      </w:r>
      <w:proofErr w:type="gramStart"/>
      <w:r w:rsidRPr="00570A1D">
        <w:rPr>
          <w:rFonts w:ascii="Arial" w:eastAsia="Times New Roman" w:hAnsi="Arial" w:cs="Arial"/>
          <w:color w:val="555555"/>
          <w:sz w:val="23"/>
          <w:szCs w:val="23"/>
          <w:lang w:eastAsia="ru-RU"/>
        </w:rPr>
        <w:t>надлежащим образом</w:t>
      </w:r>
      <w:proofErr w:type="gramEnd"/>
      <w:r w:rsidRPr="00570A1D">
        <w:rPr>
          <w:rFonts w:ascii="Arial" w:eastAsia="Times New Roman" w:hAnsi="Arial" w:cs="Arial"/>
          <w:color w:val="555555"/>
          <w:sz w:val="23"/>
          <w:szCs w:val="23"/>
          <w:lang w:eastAsia="ru-RU"/>
        </w:rPr>
        <w:t xml:space="preserve"> исполнившим свою обязанность по передаче Товара.</w:t>
      </w:r>
      <w:r w:rsidRPr="00570A1D">
        <w:rPr>
          <w:rFonts w:ascii="Arial" w:eastAsia="Times New Roman" w:hAnsi="Arial" w:cs="Arial"/>
          <w:color w:val="555555"/>
          <w:sz w:val="23"/>
          <w:szCs w:val="23"/>
          <w:lang w:eastAsia="ru-RU"/>
        </w:rPr>
        <w:br/>
        <w:t>4.10. В случае возврата, доставленного посредством транспортной компании или почтовой службой, Товара в связи с наличием претензий к Товару Получатель обязан приложить к Отправлению, содержащему возвращаемый Товар, следующие документы: заявление на возврат денежных средств; копию акта о выявленных несоответствиях; копию квитанции об оплате; копию описи Отправления; бланк возврата, фотографию, фиксирующую брак, заключение экспертизы (в случае ее проведения).</w:t>
      </w:r>
    </w:p>
    <w:p w14:paraId="739C9296" w14:textId="61A10952"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5. Оплата товара</w:t>
      </w:r>
      <w:r w:rsidRPr="00570A1D">
        <w:rPr>
          <w:rFonts w:ascii="Arial" w:eastAsia="Times New Roman" w:hAnsi="Arial" w:cs="Arial"/>
          <w:color w:val="555555"/>
          <w:sz w:val="23"/>
          <w:szCs w:val="23"/>
          <w:lang w:eastAsia="ru-RU"/>
        </w:rPr>
        <w:br/>
        <w:t>5.1. 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hyperlink r:id="rId13"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r w:rsidRPr="00570A1D">
        <w:rPr>
          <w:rFonts w:ascii="Arial" w:eastAsia="Times New Roman" w:hAnsi="Arial" w:cs="Arial"/>
          <w:color w:val="555555"/>
          <w:sz w:val="23"/>
          <w:szCs w:val="23"/>
          <w:lang w:eastAsia="ru-RU"/>
        </w:rPr>
        <w:br/>
        <w:t>5.2. Цена Товара на Сайте может быть изменена Продавцом в одностороннем порядке. При этом цена на заказанный Покупателем Товар изменению не подлежит. Предложение о заключении договора на конкретный товар действует в течение срока нахождения товара на интернет-сайте Продавца при условии наличия данного товара на складе Продавца. 5.3. Произвести оплату Покупатель может способами, указанными в разделах сайта </w:t>
      </w:r>
      <w:r w:rsidRPr="00570A1D">
        <w:rPr>
          <w:rFonts w:ascii="Arial" w:eastAsia="Times New Roman" w:hAnsi="Arial" w:cs="Arial"/>
          <w:color w:val="0000FF"/>
          <w:sz w:val="23"/>
          <w:szCs w:val="23"/>
          <w:u w:val="single"/>
          <w:lang w:eastAsia="ru-RU"/>
        </w:rPr>
        <w:t>«Оплата»</w:t>
      </w:r>
      <w:r w:rsidRPr="00570A1D">
        <w:rPr>
          <w:rFonts w:ascii="Arial" w:eastAsia="Times New Roman" w:hAnsi="Arial" w:cs="Arial"/>
          <w:color w:val="555555"/>
          <w:sz w:val="23"/>
          <w:szCs w:val="23"/>
          <w:lang w:eastAsia="ru-RU"/>
        </w:rPr>
        <w:t> и </w:t>
      </w:r>
      <w:r w:rsidRPr="00570A1D">
        <w:rPr>
          <w:rFonts w:ascii="Arial" w:eastAsia="Times New Roman" w:hAnsi="Arial" w:cs="Arial"/>
          <w:color w:val="0000FF"/>
          <w:sz w:val="23"/>
          <w:szCs w:val="23"/>
          <w:u w:val="single"/>
          <w:lang w:eastAsia="ru-RU"/>
        </w:rPr>
        <w:t>«Доставка»</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5.4. Особенности оплаты Товара с помощью банковских карт:</w:t>
      </w:r>
      <w:r w:rsidRPr="00570A1D">
        <w:rPr>
          <w:rFonts w:ascii="Arial" w:eastAsia="Times New Roman" w:hAnsi="Arial" w:cs="Arial"/>
          <w:color w:val="555555"/>
          <w:sz w:val="23"/>
          <w:szCs w:val="23"/>
          <w:lang w:eastAsia="ru-RU"/>
        </w:rPr>
        <w:br/>
        <w:t xml:space="preserve">5.4.1.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w:t>
      </w:r>
      <w:r w:rsidRPr="00570A1D">
        <w:rPr>
          <w:rFonts w:ascii="Arial" w:eastAsia="Times New Roman" w:hAnsi="Arial" w:cs="Arial"/>
          <w:color w:val="555555"/>
          <w:sz w:val="23"/>
          <w:szCs w:val="23"/>
          <w:lang w:eastAsia="ru-RU"/>
        </w:rPr>
        <w:lastRenderedPageBreak/>
        <w:t>уполномоченным им лицом.</w:t>
      </w:r>
      <w:r w:rsidRPr="00570A1D">
        <w:rPr>
          <w:rFonts w:ascii="Arial" w:eastAsia="Times New Roman" w:hAnsi="Arial" w:cs="Arial"/>
          <w:color w:val="555555"/>
          <w:sz w:val="23"/>
          <w:szCs w:val="23"/>
          <w:lang w:eastAsia="ru-RU"/>
        </w:rPr>
        <w:br/>
        <w:t>5.5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Уголовного кодекса Российской Федерации.</w:t>
      </w:r>
      <w:r w:rsidRPr="00570A1D">
        <w:rPr>
          <w:rFonts w:ascii="Arial" w:eastAsia="Times New Roman" w:hAnsi="Arial" w:cs="Arial"/>
          <w:color w:val="555555"/>
          <w:sz w:val="23"/>
          <w:szCs w:val="23"/>
          <w:lang w:eastAsia="ru-RU"/>
        </w:rPr>
        <w:br/>
        <w:t>5.6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w:t>
      </w:r>
      <w:r w:rsidRPr="00570A1D">
        <w:rPr>
          <w:rFonts w:ascii="Arial" w:eastAsia="Times New Roman" w:hAnsi="Arial" w:cs="Arial"/>
          <w:color w:val="555555"/>
          <w:sz w:val="23"/>
          <w:szCs w:val="23"/>
          <w:lang w:eastAsia="ru-RU"/>
        </w:rPr>
        <w:br/>
        <w:t>5.7 Продавец вправе предоставлять скидки на Товары. Виды скидок, порядок и условия начисления определяются Продавцом самостоятельно и указаны на Сайте.</w:t>
      </w:r>
      <w:r w:rsidRPr="00570A1D">
        <w:rPr>
          <w:rFonts w:ascii="Arial" w:eastAsia="Times New Roman" w:hAnsi="Arial" w:cs="Arial"/>
          <w:color w:val="555555"/>
          <w:sz w:val="23"/>
          <w:szCs w:val="23"/>
          <w:lang w:eastAsia="ru-RU"/>
        </w:rPr>
        <w:br/>
        <w:t>5.8 При проведении маркетинговых мероприятий, предполагающих вложение каких-либо объектов в отправления с Заказом Покупателя, доставка указанных вложений осуществляется за счет Покупателя. Для того, чтобы отказаться от вложения, Покупателю необходимо обратиться к Продавцу через раздел Контакты.</w:t>
      </w:r>
      <w:r w:rsidRPr="00570A1D">
        <w:rPr>
          <w:rFonts w:ascii="Arial" w:eastAsia="Times New Roman" w:hAnsi="Arial" w:cs="Arial"/>
          <w:color w:val="555555"/>
          <w:sz w:val="23"/>
          <w:szCs w:val="23"/>
          <w:lang w:eastAsia="ru-RU"/>
        </w:rPr>
        <w:br/>
        <w:t>5.9 Продавец вправе принять решение о блокировке для Покупателя способа оплаты «Наличными деньгами или банковской картой курьеру при получении», в отношении реализуемых Продавцом Товаров в следующих случаях:</w:t>
      </w:r>
    </w:p>
    <w:p w14:paraId="58B08B96" w14:textId="77777777" w:rsidR="00570A1D" w:rsidRPr="00570A1D" w:rsidRDefault="00570A1D" w:rsidP="00570A1D">
      <w:pPr>
        <w:numPr>
          <w:ilvl w:val="0"/>
          <w:numId w:val="1"/>
        </w:numPr>
        <w:spacing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если Покупатель совершил или был заподозрен Продавцом в совершении противоправных действий, направленных на причинение убытков Компании (кража, грабеж, разбой, мошенничество, умышленное повреждение имущества и др.);</w:t>
      </w:r>
    </w:p>
    <w:p w14:paraId="07E7E684" w14:textId="77777777" w:rsidR="00570A1D" w:rsidRPr="00570A1D" w:rsidRDefault="00570A1D" w:rsidP="00570A1D">
      <w:pPr>
        <w:numPr>
          <w:ilvl w:val="0"/>
          <w:numId w:val="1"/>
        </w:numPr>
        <w:spacing w:before="120"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если Покупатель, по мнению Продавца, вел себя некорректно при общении с менеджером колл-центра, торговым представителем, другими работниками Компании и/или совершил умышленные действия в отношении работников компании (причинение вреда здоровью различной степени тяжести, хулиганство, оскорбления, угрозы, ограничение свободы и др.).</w:t>
      </w:r>
    </w:p>
    <w:p w14:paraId="66831471" w14:textId="79EF87B8" w:rsidR="00570A1D" w:rsidRPr="00570A1D" w:rsidRDefault="00570A1D" w:rsidP="00570A1D">
      <w:pPr>
        <w:spacing w:after="0"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 xml:space="preserve">При </w:t>
      </w:r>
      <w:proofErr w:type="gramStart"/>
      <w:r w:rsidRPr="00570A1D">
        <w:rPr>
          <w:rFonts w:ascii="Arial" w:eastAsia="Times New Roman" w:hAnsi="Arial" w:cs="Arial"/>
          <w:color w:val="555555"/>
          <w:sz w:val="23"/>
          <w:szCs w:val="23"/>
          <w:lang w:eastAsia="ru-RU"/>
        </w:rPr>
        <w:t>этом в случае если</w:t>
      </w:r>
      <w:proofErr w:type="gramEnd"/>
      <w:r w:rsidRPr="00570A1D">
        <w:rPr>
          <w:rFonts w:ascii="Arial" w:eastAsia="Times New Roman" w:hAnsi="Arial" w:cs="Arial"/>
          <w:color w:val="555555"/>
          <w:sz w:val="23"/>
          <w:szCs w:val="23"/>
          <w:lang w:eastAsia="ru-RU"/>
        </w:rPr>
        <w:t xml:space="preserve"> было установлено, что Покупатель, в отношении которого был заблокирован способ оплаты «Наличными деньгами или банковской картой курьеру при получении», использует другой аккаунт для заказа товара на условиях оплаты</w:t>
      </w:r>
      <w:r w:rsidR="00B73130" w:rsidRPr="00B73130">
        <w:rPr>
          <w:rFonts w:ascii="Arial" w:eastAsia="Times New Roman" w:hAnsi="Arial" w:cs="Arial"/>
          <w:color w:val="555555"/>
          <w:sz w:val="23"/>
          <w:szCs w:val="23"/>
          <w:lang w:eastAsia="ru-RU"/>
        </w:rPr>
        <w:t xml:space="preserve"> </w:t>
      </w:r>
      <w:r w:rsidRPr="00570A1D">
        <w:rPr>
          <w:rFonts w:ascii="Arial" w:eastAsia="Times New Roman" w:hAnsi="Arial" w:cs="Arial"/>
          <w:color w:val="555555"/>
          <w:sz w:val="23"/>
          <w:szCs w:val="23"/>
          <w:lang w:eastAsia="ru-RU"/>
        </w:rPr>
        <w:t>«Наличными деньгами или банковской картой курьеру при получении», в отношении такого аккаунта также могут быть заблокированы условия оплаты «Наличными деньгами или банковской картой курьеру при получении». Указанные положения не являются проявлением дискриминации и не направлены на ущемление прав, гарантированных законодательством Российской Федерации потребителям, а нацелены на снижение убытков от действий Покупателей</w:t>
      </w:r>
      <w:r w:rsidRPr="00570A1D">
        <w:rPr>
          <w:rFonts w:ascii="Arial" w:eastAsia="Times New Roman" w:hAnsi="Arial" w:cs="Arial"/>
          <w:color w:val="555555"/>
          <w:sz w:val="23"/>
          <w:szCs w:val="23"/>
          <w:lang w:eastAsia="ru-RU"/>
        </w:rPr>
        <w:br/>
        <w:t>5.10 Продавец вправе ограничивать доступные Покупателю способы оплаты в зависимости от объёма предыдущих заказов.</w:t>
      </w:r>
    </w:p>
    <w:p w14:paraId="4DB41F9F"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6. Возврат и обмен товара и денежных средств</w:t>
      </w:r>
      <w:r w:rsidRPr="00570A1D">
        <w:rPr>
          <w:rFonts w:ascii="Arial" w:eastAsia="Times New Roman" w:hAnsi="Arial" w:cs="Arial"/>
          <w:color w:val="555555"/>
          <w:sz w:val="23"/>
          <w:szCs w:val="23"/>
          <w:lang w:eastAsia="ru-RU"/>
        </w:rPr>
        <w:br/>
        <w:t>6.1.1 Возврат Товара, реализуемого Продавцом, осуществляется в соответствии со следующими условиями возврата.</w:t>
      </w:r>
      <w:r w:rsidRPr="00570A1D">
        <w:rPr>
          <w:rFonts w:ascii="Arial" w:eastAsia="Times New Roman" w:hAnsi="Arial" w:cs="Arial"/>
          <w:color w:val="555555"/>
          <w:sz w:val="23"/>
          <w:szCs w:val="23"/>
          <w:lang w:eastAsia="ru-RU"/>
        </w:rPr>
        <w:br/>
        <w:t>6.1.2. Обмен Товара, если он не подошел Покупателю по форме, габаритам, фасону, расцветке, размеру или комплектации возможен в срок обмена — 14 дней, не считая дня покупки.</w:t>
      </w:r>
      <w:r w:rsidRPr="00570A1D">
        <w:rPr>
          <w:rFonts w:ascii="Arial" w:eastAsia="Times New Roman" w:hAnsi="Arial" w:cs="Arial"/>
          <w:color w:val="555555"/>
          <w:sz w:val="23"/>
          <w:szCs w:val="23"/>
          <w:lang w:eastAsia="ru-RU"/>
        </w:rPr>
        <w:br/>
        <w:t>6.1.3. Возврат или обмен товара возможны, когда: сохранены его товарный вид (упаковка, пломбы, ярлыки), потребительские свойства, сохранена комплектность товара, а также документ, подтверждающий факт и условия покупки указанного товара (товарный или кассовый чек).</w:t>
      </w:r>
    </w:p>
    <w:p w14:paraId="122DF82C"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7. Ответственность</w:t>
      </w:r>
      <w:r w:rsidRPr="00570A1D">
        <w:rPr>
          <w:rFonts w:ascii="Arial" w:eastAsia="Times New Roman" w:hAnsi="Arial" w:cs="Arial"/>
          <w:color w:val="555555"/>
          <w:sz w:val="23"/>
          <w:szCs w:val="23"/>
          <w:lang w:eastAsia="ru-RU"/>
        </w:rPr>
        <w:br/>
        <w:t>7.1. Продавец не несет ответственности за ущерб, причиненный Покупателю вследствие ненадлежащего использования Товаров, приобретенных в Интернет-</w:t>
      </w:r>
      <w:r w:rsidRPr="00570A1D">
        <w:rPr>
          <w:rFonts w:ascii="Arial" w:eastAsia="Times New Roman" w:hAnsi="Arial" w:cs="Arial"/>
          <w:color w:val="555555"/>
          <w:sz w:val="23"/>
          <w:szCs w:val="23"/>
          <w:lang w:eastAsia="ru-RU"/>
        </w:rPr>
        <w:lastRenderedPageBreak/>
        <w:t>магазине.</w:t>
      </w:r>
      <w:r w:rsidRPr="00570A1D">
        <w:rPr>
          <w:rFonts w:ascii="Arial" w:eastAsia="Times New Roman" w:hAnsi="Arial" w:cs="Arial"/>
          <w:color w:val="555555"/>
          <w:sz w:val="23"/>
          <w:szCs w:val="23"/>
          <w:lang w:eastAsia="ru-RU"/>
        </w:rPr>
        <w:br/>
        <w:t>7.2. Продавец не несет ответственности за точность и правильность информации, предоставляемой Пользователем при регистрации или оформлении Заказа.</w:t>
      </w:r>
    </w:p>
    <w:p w14:paraId="0896688F"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8. Защита персональных данных</w:t>
      </w:r>
      <w:r w:rsidRPr="00570A1D">
        <w:rPr>
          <w:rFonts w:ascii="Arial" w:eastAsia="Times New Roman" w:hAnsi="Arial" w:cs="Arial"/>
          <w:color w:val="555555"/>
          <w:sz w:val="23"/>
          <w:szCs w:val="23"/>
          <w:lang w:eastAsia="ru-RU"/>
        </w:rPr>
        <w:br/>
        <w:t>8.1. Персональные данные Пользователя/Покупателя обрабатывается в соответствии с Федеральным законом «О персональных данных» № 152-ФЗ.</w:t>
      </w:r>
      <w:r w:rsidRPr="00570A1D">
        <w:rPr>
          <w:rFonts w:ascii="Arial" w:eastAsia="Times New Roman" w:hAnsi="Arial" w:cs="Arial"/>
          <w:color w:val="555555"/>
          <w:sz w:val="23"/>
          <w:szCs w:val="23"/>
          <w:lang w:eastAsia="ru-RU"/>
        </w:rPr>
        <w:br/>
        <w:t xml:space="preserve">8.2. 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 продвижения Продавцом товаров и услуг, проведения электронных и </w:t>
      </w:r>
      <w:proofErr w:type="spellStart"/>
      <w:r w:rsidRPr="00570A1D">
        <w:rPr>
          <w:rFonts w:ascii="Arial" w:eastAsia="Times New Roman" w:hAnsi="Arial" w:cs="Arial"/>
          <w:color w:val="555555"/>
          <w:sz w:val="23"/>
          <w:szCs w:val="23"/>
          <w:lang w:eastAsia="ru-RU"/>
        </w:rPr>
        <w:t>sms</w:t>
      </w:r>
      <w:proofErr w:type="spellEnd"/>
      <w:r w:rsidRPr="00570A1D">
        <w:rPr>
          <w:rFonts w:ascii="Arial" w:eastAsia="Times New Roman" w:hAnsi="Arial" w:cs="Arial"/>
          <w:color w:val="555555"/>
          <w:sz w:val="23"/>
          <w:szCs w:val="23"/>
          <w:lang w:eastAsia="ru-RU"/>
        </w:rPr>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Посетителей Сайта/Пользователей/ Покупателей, контроля удовлетворенности Посетителя Сайта/Пользователя/Покупателя, а также качества услуг, оказываемых Продавцом.</w:t>
      </w:r>
      <w:r w:rsidRPr="00570A1D">
        <w:rPr>
          <w:rFonts w:ascii="Arial" w:eastAsia="Times New Roman" w:hAnsi="Arial" w:cs="Arial"/>
          <w:color w:val="555555"/>
          <w:sz w:val="23"/>
          <w:szCs w:val="23"/>
          <w:lang w:eastAsia="ru-RU"/>
        </w:rPr>
        <w:br/>
        <w:t>8.3.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r w:rsidRPr="00570A1D">
        <w:rPr>
          <w:rFonts w:ascii="Arial" w:eastAsia="Times New Roman" w:hAnsi="Arial" w:cs="Arial"/>
          <w:color w:val="555555"/>
          <w:sz w:val="23"/>
          <w:szCs w:val="23"/>
          <w:lang w:eastAsia="ru-RU"/>
        </w:rPr>
        <w:br/>
        <w:t>8.4.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информирования Продавца о своем отказе по телефону, либо посредством направления соответствующего заявления на электронный адрес Продавца.</w:t>
      </w:r>
      <w:r w:rsidRPr="00570A1D">
        <w:rPr>
          <w:rFonts w:ascii="Arial" w:eastAsia="Times New Roman" w:hAnsi="Arial" w:cs="Arial"/>
          <w:color w:val="555555"/>
          <w:sz w:val="23"/>
          <w:szCs w:val="23"/>
          <w:lang w:eastAsia="ru-RU"/>
        </w:rPr>
        <w:br/>
        <w:t>8.5. Продавец вправе использовать технологию «</w:t>
      </w:r>
      <w:proofErr w:type="spellStart"/>
      <w:r w:rsidRPr="00570A1D">
        <w:rPr>
          <w:rFonts w:ascii="Arial" w:eastAsia="Times New Roman" w:hAnsi="Arial" w:cs="Arial"/>
          <w:color w:val="555555"/>
          <w:sz w:val="23"/>
          <w:szCs w:val="23"/>
          <w:lang w:eastAsia="ru-RU"/>
        </w:rPr>
        <w:t>cookies</w:t>
      </w:r>
      <w:proofErr w:type="spellEnd"/>
      <w:r w:rsidRPr="00570A1D">
        <w:rPr>
          <w:rFonts w:ascii="Arial" w:eastAsia="Times New Roman" w:hAnsi="Arial" w:cs="Arial"/>
          <w:color w:val="555555"/>
          <w:sz w:val="23"/>
          <w:szCs w:val="23"/>
          <w:lang w:eastAsia="ru-RU"/>
        </w:rPr>
        <w:t>». «</w:t>
      </w:r>
      <w:proofErr w:type="spellStart"/>
      <w:r w:rsidRPr="00570A1D">
        <w:rPr>
          <w:rFonts w:ascii="Arial" w:eastAsia="Times New Roman" w:hAnsi="Arial" w:cs="Arial"/>
          <w:color w:val="555555"/>
          <w:sz w:val="23"/>
          <w:szCs w:val="23"/>
          <w:lang w:eastAsia="ru-RU"/>
        </w:rPr>
        <w:t>Cookies</w:t>
      </w:r>
      <w:proofErr w:type="spellEnd"/>
      <w:r w:rsidRPr="00570A1D">
        <w:rPr>
          <w:rFonts w:ascii="Arial" w:eastAsia="Times New Roman" w:hAnsi="Arial" w:cs="Arial"/>
          <w:color w:val="555555"/>
          <w:sz w:val="23"/>
          <w:szCs w:val="23"/>
          <w:lang w:eastAsia="ru-RU"/>
        </w:rPr>
        <w:t>» не содержат конфиденциальную информацию. Посетитель / Пользователь / Покупатель настоящим дает согласие на сбор, анализ и использование «</w:t>
      </w:r>
      <w:proofErr w:type="spellStart"/>
      <w:r w:rsidRPr="00570A1D">
        <w:rPr>
          <w:rFonts w:ascii="Arial" w:eastAsia="Times New Roman" w:hAnsi="Arial" w:cs="Arial"/>
          <w:color w:val="555555"/>
          <w:sz w:val="23"/>
          <w:szCs w:val="23"/>
          <w:lang w:eastAsia="ru-RU"/>
        </w:rPr>
        <w:t>cookies</w:t>
      </w:r>
      <w:proofErr w:type="spellEnd"/>
      <w:r w:rsidRPr="00570A1D">
        <w:rPr>
          <w:rFonts w:ascii="Arial" w:eastAsia="Times New Roman" w:hAnsi="Arial" w:cs="Arial"/>
          <w:color w:val="555555"/>
          <w:sz w:val="23"/>
          <w:szCs w:val="23"/>
          <w:lang w:eastAsia="ru-RU"/>
        </w:rPr>
        <w:t>», в том числе третьими лицами для целей формирования статистики и оптимизации рекламных сообщений.</w:t>
      </w:r>
      <w:r w:rsidRPr="00570A1D">
        <w:rPr>
          <w:rFonts w:ascii="Arial" w:eastAsia="Times New Roman" w:hAnsi="Arial" w:cs="Arial"/>
          <w:color w:val="555555"/>
          <w:sz w:val="23"/>
          <w:szCs w:val="23"/>
          <w:lang w:eastAsia="ru-RU"/>
        </w:rPr>
        <w:br/>
        <w:t xml:space="preserve">8.6. Продавец получает информацию об </w:t>
      </w:r>
      <w:proofErr w:type="spellStart"/>
      <w:r w:rsidRPr="00570A1D">
        <w:rPr>
          <w:rFonts w:ascii="Arial" w:eastAsia="Times New Roman" w:hAnsi="Arial" w:cs="Arial"/>
          <w:color w:val="555555"/>
          <w:sz w:val="23"/>
          <w:szCs w:val="23"/>
          <w:lang w:eastAsia="ru-RU"/>
        </w:rPr>
        <w:t>ip</w:t>
      </w:r>
      <w:proofErr w:type="spellEnd"/>
      <w:r w:rsidRPr="00570A1D">
        <w:rPr>
          <w:rFonts w:ascii="Arial" w:eastAsia="Times New Roman" w:hAnsi="Arial" w:cs="Arial"/>
          <w:color w:val="555555"/>
          <w:sz w:val="23"/>
          <w:szCs w:val="23"/>
          <w:lang w:eastAsia="ru-RU"/>
        </w:rPr>
        <w:t>-адресе посетителя Сайта. Данная информация не используется для установления личности посетителя.</w:t>
      </w:r>
      <w:r w:rsidRPr="00570A1D">
        <w:rPr>
          <w:rFonts w:ascii="Arial" w:eastAsia="Times New Roman" w:hAnsi="Arial" w:cs="Arial"/>
          <w:color w:val="555555"/>
          <w:sz w:val="23"/>
          <w:szCs w:val="23"/>
          <w:lang w:eastAsia="ru-RU"/>
        </w:rPr>
        <w:br/>
        <w:t>8.7. Продавец не несет ответственности за сведения, предоставленные Пользователем/Покупателем на Сайте в общедоступной форме.</w:t>
      </w:r>
      <w:r w:rsidRPr="00570A1D">
        <w:rPr>
          <w:rFonts w:ascii="Arial" w:eastAsia="Times New Roman" w:hAnsi="Arial" w:cs="Arial"/>
          <w:color w:val="555555"/>
          <w:sz w:val="23"/>
          <w:szCs w:val="23"/>
          <w:lang w:eastAsia="ru-RU"/>
        </w:rPr>
        <w:br/>
        <w:t>8.8. 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r w:rsidRPr="00570A1D">
        <w:rPr>
          <w:rFonts w:ascii="Arial" w:eastAsia="Times New Roman" w:hAnsi="Arial" w:cs="Arial"/>
          <w:color w:val="555555"/>
          <w:sz w:val="23"/>
          <w:szCs w:val="23"/>
          <w:lang w:eastAsia="ru-RU"/>
        </w:rPr>
        <w:br/>
        <w:t>8.9. Покупатель выражает согласие и разрешает Оператору и контрагентам Оператора обрабатывать персональные данные Покупателя, с помощью автоматизированных систем управления базами данных, а также иных программных средств, специально разработанных по поручению Оператора.</w:t>
      </w:r>
      <w:r w:rsidRPr="00570A1D">
        <w:rPr>
          <w:rFonts w:ascii="Arial" w:eastAsia="Times New Roman" w:hAnsi="Arial" w:cs="Arial"/>
          <w:color w:val="555555"/>
          <w:sz w:val="23"/>
          <w:szCs w:val="23"/>
          <w:lang w:eastAsia="ru-RU"/>
        </w:rPr>
        <w:br/>
        <w:t xml:space="preserve">8.10. Покупатель вправе запросить у Оператора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w:t>
      </w:r>
      <w:r w:rsidRPr="00570A1D">
        <w:rPr>
          <w:rFonts w:ascii="Arial" w:eastAsia="Times New Roman" w:hAnsi="Arial" w:cs="Arial"/>
          <w:color w:val="555555"/>
          <w:sz w:val="23"/>
          <w:szCs w:val="23"/>
          <w:lang w:eastAsia="ru-RU"/>
        </w:rPr>
        <w:lastRenderedPageBreak/>
        <w:t>данных.</w:t>
      </w:r>
      <w:r w:rsidRPr="00570A1D">
        <w:rPr>
          <w:rFonts w:ascii="Arial" w:eastAsia="Times New Roman" w:hAnsi="Arial" w:cs="Arial"/>
          <w:color w:val="555555"/>
          <w:sz w:val="23"/>
          <w:szCs w:val="23"/>
          <w:lang w:eastAsia="ru-RU"/>
        </w:rPr>
        <w:br/>
        <w:t>8.11. Клиент может отказаться от получения рассылок, от получения рекламной и другой информации без объяснения причин одним из указанных способов:</w:t>
      </w:r>
    </w:p>
    <w:p w14:paraId="0D35EEC0" w14:textId="77777777" w:rsidR="00570A1D" w:rsidRPr="00570A1D" w:rsidRDefault="00570A1D" w:rsidP="00570A1D">
      <w:pPr>
        <w:numPr>
          <w:ilvl w:val="0"/>
          <w:numId w:val="2"/>
        </w:numPr>
        <w:spacing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Клиент может выбрать параметры рассылки или отказаться от нее, нажав кнопку «отписаться» в электронном письме;</w:t>
      </w:r>
    </w:p>
    <w:p w14:paraId="6914E316" w14:textId="00E7246B" w:rsidR="00570A1D" w:rsidRPr="00570A1D" w:rsidRDefault="00570A1D" w:rsidP="00570A1D">
      <w:pPr>
        <w:numPr>
          <w:ilvl w:val="0"/>
          <w:numId w:val="2"/>
        </w:numPr>
        <w:spacing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Клиент может обратиться в Службу по работе с клиентами Продавца по телефону, указанному на сайте </w:t>
      </w:r>
      <w:hyperlink r:id="rId14"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в разделе </w:t>
      </w:r>
      <w:hyperlink r:id="rId15" w:history="1">
        <w:r w:rsidRPr="00570A1D">
          <w:rPr>
            <w:rFonts w:ascii="Arial" w:eastAsia="Times New Roman" w:hAnsi="Arial" w:cs="Arial"/>
            <w:color w:val="0000FF"/>
            <w:sz w:val="23"/>
            <w:szCs w:val="23"/>
            <w:u w:val="single"/>
            <w:lang w:eastAsia="ru-RU"/>
          </w:rPr>
          <w:t>«Контакты»</w:t>
        </w:r>
      </w:hyperlink>
      <w:r w:rsidRPr="00570A1D">
        <w:rPr>
          <w:rFonts w:ascii="Arial" w:eastAsia="Times New Roman" w:hAnsi="Arial" w:cs="Arial"/>
          <w:color w:val="555555"/>
          <w:sz w:val="23"/>
          <w:szCs w:val="23"/>
          <w:lang w:eastAsia="ru-RU"/>
        </w:rPr>
        <w:t>.</w:t>
      </w:r>
    </w:p>
    <w:p w14:paraId="6158AAB1" w14:textId="77777777" w:rsidR="00570A1D" w:rsidRPr="00570A1D" w:rsidRDefault="00570A1D" w:rsidP="00570A1D">
      <w:pPr>
        <w:spacing w:after="0"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8.12. Продавец обязуется не разглашать полученную от Клиента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клиентом.</w:t>
      </w:r>
      <w:r w:rsidRPr="00570A1D">
        <w:rPr>
          <w:rFonts w:ascii="Arial" w:eastAsia="Times New Roman" w:hAnsi="Arial" w:cs="Arial"/>
          <w:color w:val="555555"/>
          <w:sz w:val="23"/>
          <w:szCs w:val="23"/>
          <w:lang w:eastAsia="ru-RU"/>
        </w:rPr>
        <w:br/>
      </w:r>
    </w:p>
    <w:p w14:paraId="21993121"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9. Срок действия Публичной оферты</w:t>
      </w:r>
      <w:r w:rsidRPr="00570A1D">
        <w:rPr>
          <w:rFonts w:ascii="Arial" w:eastAsia="Times New Roman" w:hAnsi="Arial" w:cs="Arial"/>
          <w:color w:val="555555"/>
          <w:sz w:val="23"/>
          <w:szCs w:val="23"/>
          <w:lang w:eastAsia="ru-RU"/>
        </w:rPr>
        <w:br/>
        <w:t>9.1.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14:paraId="435AB492" w14:textId="5BEDC0E3" w:rsidR="00570A1D" w:rsidRPr="00570A1D" w:rsidRDefault="00570A1D" w:rsidP="00570A1D">
      <w:pPr>
        <w:spacing w:beforeAutospacing="1" w:after="0" w:afterAutospacing="1" w:line="240" w:lineRule="auto"/>
        <w:rPr>
          <w:rFonts w:ascii="Arial" w:eastAsia="Times New Roman" w:hAnsi="Arial" w:cs="Arial"/>
          <w:vanish/>
          <w:sz w:val="16"/>
          <w:szCs w:val="16"/>
          <w:lang w:eastAsia="ru-RU"/>
        </w:rPr>
      </w:pPr>
      <w:r w:rsidRPr="00570A1D">
        <w:rPr>
          <w:rFonts w:ascii="Arial" w:eastAsia="Times New Roman" w:hAnsi="Arial" w:cs="Arial"/>
          <w:color w:val="555555"/>
          <w:sz w:val="23"/>
          <w:szCs w:val="23"/>
          <w:lang w:eastAsia="ru-RU"/>
        </w:rPr>
        <w:t>10. Дополнительные условия</w:t>
      </w:r>
      <w:r w:rsidRPr="00570A1D">
        <w:rPr>
          <w:rFonts w:ascii="Arial" w:eastAsia="Times New Roman" w:hAnsi="Arial" w:cs="Arial"/>
          <w:color w:val="555555"/>
          <w:sz w:val="23"/>
          <w:szCs w:val="23"/>
          <w:lang w:eastAsia="ru-RU"/>
        </w:rPr>
        <w:br/>
        <w:t>10.1.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r w:rsidRPr="00570A1D">
        <w:rPr>
          <w:rFonts w:ascii="Arial" w:eastAsia="Times New Roman" w:hAnsi="Arial" w:cs="Arial"/>
          <w:color w:val="555555"/>
          <w:sz w:val="23"/>
          <w:szCs w:val="23"/>
          <w:lang w:eastAsia="ru-RU"/>
        </w:rPr>
        <w:br/>
        <w:t>10.2.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w:t>
      </w:r>
      <w:r w:rsidRPr="00570A1D">
        <w:rPr>
          <w:rFonts w:ascii="Arial" w:eastAsia="Times New Roman" w:hAnsi="Arial" w:cs="Arial"/>
          <w:color w:val="555555"/>
          <w:sz w:val="23"/>
          <w:szCs w:val="23"/>
          <w:lang w:eastAsia="ru-RU"/>
        </w:rPr>
        <w:br/>
        <w:t>10.3. К отношениям между Пользователем/Покупателем и Продавцом применяются положения Российского законодательства.</w:t>
      </w:r>
      <w:r w:rsidRPr="00570A1D">
        <w:rPr>
          <w:rFonts w:ascii="Arial" w:eastAsia="Times New Roman" w:hAnsi="Arial" w:cs="Arial"/>
          <w:color w:val="555555"/>
          <w:sz w:val="23"/>
          <w:szCs w:val="23"/>
          <w:lang w:eastAsia="ru-RU"/>
        </w:rPr>
        <w:br/>
        <w:t>10.4. В случае возникновения вопросов и претензий со стороны Пользователя/Покупателя он может обратиться к Продавцу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Российской Федерации.</w:t>
      </w:r>
      <w:r w:rsidRPr="00570A1D">
        <w:rPr>
          <w:rFonts w:ascii="Arial" w:eastAsia="Times New Roman" w:hAnsi="Arial" w:cs="Arial"/>
          <w:color w:val="555555"/>
          <w:sz w:val="23"/>
          <w:szCs w:val="23"/>
          <w:lang w:eastAsia="ru-RU"/>
        </w:rPr>
        <w:br/>
        <w:t>10.5. Признание судом недействительности какого-либо положения настоящей Публичной оферты не влечет за собой недействительность остальных положений.</w:t>
      </w:r>
    </w:p>
    <w:p w14:paraId="01770FEB" w14:textId="77777777" w:rsidR="00570A1D" w:rsidRDefault="00570A1D"/>
    <w:sectPr w:rsidR="00570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8D7"/>
    <w:multiLevelType w:val="multilevel"/>
    <w:tmpl w:val="3AA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F419E"/>
    <w:multiLevelType w:val="multilevel"/>
    <w:tmpl w:val="1A84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D7AEA"/>
    <w:multiLevelType w:val="multilevel"/>
    <w:tmpl w:val="85A4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019F5"/>
    <w:multiLevelType w:val="multilevel"/>
    <w:tmpl w:val="ED6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1D"/>
    <w:rsid w:val="00242D4D"/>
    <w:rsid w:val="00475D3A"/>
    <w:rsid w:val="00570A1D"/>
    <w:rsid w:val="00B73130"/>
    <w:rsid w:val="00D7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7695"/>
  <w15:chartTrackingRefBased/>
  <w15:docId w15:val="{22AF86A1-7675-4331-89FD-2C0A171E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70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A1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0A1D"/>
    <w:rPr>
      <w:color w:val="0000FF"/>
      <w:u w:val="single"/>
    </w:rPr>
  </w:style>
  <w:style w:type="character" w:customStyle="1" w:styleId="11">
    <w:name w:val="Заголовок1"/>
    <w:basedOn w:val="a0"/>
    <w:rsid w:val="00570A1D"/>
  </w:style>
  <w:style w:type="character" w:customStyle="1" w:styleId="breadcrumbsitem-name">
    <w:name w:val="breadcrumbs__item-name"/>
    <w:basedOn w:val="a0"/>
    <w:rsid w:val="00570A1D"/>
  </w:style>
  <w:style w:type="paragraph" w:styleId="a4">
    <w:name w:val="Normal (Web)"/>
    <w:basedOn w:val="a"/>
    <w:uiPriority w:val="99"/>
    <w:semiHidden/>
    <w:unhideWhenUsed/>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570A1D"/>
  </w:style>
  <w:style w:type="paragraph" w:customStyle="1" w:styleId="vk">
    <w:name w:val="vk"/>
    <w:basedOn w:val="a"/>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tb">
    <w:name w:val="ytb"/>
    <w:basedOn w:val="a"/>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70A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70A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70A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70A1D"/>
    <w:rPr>
      <w:rFonts w:ascii="Arial" w:eastAsia="Times New Roman" w:hAnsi="Arial" w:cs="Arial"/>
      <w:vanish/>
      <w:sz w:val="16"/>
      <w:szCs w:val="16"/>
      <w:lang w:eastAsia="ru-RU"/>
    </w:rPr>
  </w:style>
  <w:style w:type="character" w:customStyle="1" w:styleId="coloredthemebg">
    <w:name w:val="colored_theme_bg"/>
    <w:basedOn w:val="a0"/>
    <w:rsid w:val="00570A1D"/>
  </w:style>
  <w:style w:type="paragraph" w:customStyle="1" w:styleId="cur">
    <w:name w:val="cur"/>
    <w:basedOn w:val="a"/>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7117">
      <w:bodyDiv w:val="1"/>
      <w:marLeft w:val="0"/>
      <w:marRight w:val="0"/>
      <w:marTop w:val="0"/>
      <w:marBottom w:val="0"/>
      <w:divBdr>
        <w:top w:val="none" w:sz="0" w:space="0" w:color="auto"/>
        <w:left w:val="none" w:sz="0" w:space="0" w:color="auto"/>
        <w:bottom w:val="none" w:sz="0" w:space="0" w:color="auto"/>
        <w:right w:val="none" w:sz="0" w:space="0" w:color="auto"/>
      </w:divBdr>
      <w:divsChild>
        <w:div w:id="218714025">
          <w:marLeft w:val="0"/>
          <w:marRight w:val="0"/>
          <w:marTop w:val="0"/>
          <w:marBottom w:val="0"/>
          <w:divBdr>
            <w:top w:val="none" w:sz="0" w:space="0" w:color="auto"/>
            <w:left w:val="none" w:sz="0" w:space="0" w:color="auto"/>
            <w:bottom w:val="none" w:sz="0" w:space="0" w:color="auto"/>
            <w:right w:val="none" w:sz="0" w:space="0" w:color="auto"/>
          </w:divBdr>
          <w:divsChild>
            <w:div w:id="737678093">
              <w:marLeft w:val="0"/>
              <w:marRight w:val="0"/>
              <w:marTop w:val="0"/>
              <w:marBottom w:val="0"/>
              <w:divBdr>
                <w:top w:val="none" w:sz="0" w:space="0" w:color="auto"/>
                <w:left w:val="none" w:sz="0" w:space="0" w:color="auto"/>
                <w:bottom w:val="none" w:sz="0" w:space="0" w:color="auto"/>
                <w:right w:val="none" w:sz="0" w:space="0" w:color="auto"/>
              </w:divBdr>
              <w:divsChild>
                <w:div w:id="1478112931">
                  <w:marLeft w:val="0"/>
                  <w:marRight w:val="0"/>
                  <w:marTop w:val="0"/>
                  <w:marBottom w:val="0"/>
                  <w:divBdr>
                    <w:top w:val="none" w:sz="0" w:space="0" w:color="auto"/>
                    <w:left w:val="none" w:sz="0" w:space="0" w:color="auto"/>
                    <w:bottom w:val="none" w:sz="0" w:space="0" w:color="auto"/>
                    <w:right w:val="none" w:sz="0" w:space="0" w:color="auto"/>
                  </w:divBdr>
                  <w:divsChild>
                    <w:div w:id="588780128">
                      <w:marLeft w:val="0"/>
                      <w:marRight w:val="0"/>
                      <w:marTop w:val="0"/>
                      <w:marBottom w:val="0"/>
                      <w:divBdr>
                        <w:top w:val="none" w:sz="0" w:space="0" w:color="auto"/>
                        <w:left w:val="none" w:sz="0" w:space="0" w:color="auto"/>
                        <w:bottom w:val="none" w:sz="0" w:space="0" w:color="auto"/>
                        <w:right w:val="none" w:sz="0" w:space="0" w:color="auto"/>
                      </w:divBdr>
                      <w:divsChild>
                        <w:div w:id="1825657539">
                          <w:marLeft w:val="0"/>
                          <w:marRight w:val="0"/>
                          <w:marTop w:val="0"/>
                          <w:marBottom w:val="0"/>
                          <w:divBdr>
                            <w:top w:val="none" w:sz="0" w:space="0" w:color="auto"/>
                            <w:left w:val="none" w:sz="0" w:space="0" w:color="auto"/>
                            <w:bottom w:val="none" w:sz="0" w:space="0" w:color="auto"/>
                            <w:right w:val="none" w:sz="0" w:space="0" w:color="auto"/>
                          </w:divBdr>
                          <w:divsChild>
                            <w:div w:id="1258100584">
                              <w:marLeft w:val="-240"/>
                              <w:marRight w:val="-240"/>
                              <w:marTop w:val="0"/>
                              <w:marBottom w:val="0"/>
                              <w:divBdr>
                                <w:top w:val="none" w:sz="0" w:space="0" w:color="auto"/>
                                <w:left w:val="none" w:sz="0" w:space="0" w:color="auto"/>
                                <w:bottom w:val="none" w:sz="0" w:space="0" w:color="auto"/>
                                <w:right w:val="none" w:sz="0" w:space="0" w:color="auto"/>
                              </w:divBdr>
                              <w:divsChild>
                                <w:div w:id="728461857">
                                  <w:marLeft w:val="240"/>
                                  <w:marRight w:val="240"/>
                                  <w:marTop w:val="0"/>
                                  <w:marBottom w:val="0"/>
                                  <w:divBdr>
                                    <w:top w:val="none" w:sz="0" w:space="0" w:color="auto"/>
                                    <w:left w:val="none" w:sz="0" w:space="0" w:color="auto"/>
                                    <w:bottom w:val="none" w:sz="0" w:space="0" w:color="auto"/>
                                    <w:right w:val="none" w:sz="0" w:space="0" w:color="auto"/>
                                  </w:divBdr>
                                  <w:divsChild>
                                    <w:div w:id="952905515">
                                      <w:marLeft w:val="0"/>
                                      <w:marRight w:val="0"/>
                                      <w:marTop w:val="0"/>
                                      <w:marBottom w:val="0"/>
                                      <w:divBdr>
                                        <w:top w:val="none" w:sz="0" w:space="0" w:color="auto"/>
                                        <w:left w:val="none" w:sz="0" w:space="0" w:color="auto"/>
                                        <w:bottom w:val="none" w:sz="0" w:space="0" w:color="auto"/>
                                        <w:right w:val="none" w:sz="0" w:space="0" w:color="auto"/>
                                      </w:divBdr>
                                    </w:div>
                                  </w:divsChild>
                                </w:div>
                                <w:div w:id="1032415034">
                                  <w:marLeft w:val="240"/>
                                  <w:marRight w:val="240"/>
                                  <w:marTop w:val="0"/>
                                  <w:marBottom w:val="0"/>
                                  <w:divBdr>
                                    <w:top w:val="none" w:sz="0" w:space="0" w:color="auto"/>
                                    <w:left w:val="none" w:sz="0" w:space="0" w:color="auto"/>
                                    <w:bottom w:val="none" w:sz="0" w:space="0" w:color="auto"/>
                                    <w:right w:val="none" w:sz="0" w:space="0" w:color="auto"/>
                                  </w:divBdr>
                                  <w:divsChild>
                                    <w:div w:id="1840844873">
                                      <w:marLeft w:val="0"/>
                                      <w:marRight w:val="0"/>
                                      <w:marTop w:val="0"/>
                                      <w:marBottom w:val="0"/>
                                      <w:divBdr>
                                        <w:top w:val="none" w:sz="0" w:space="0" w:color="auto"/>
                                        <w:left w:val="none" w:sz="0" w:space="0" w:color="auto"/>
                                        <w:bottom w:val="none" w:sz="0" w:space="0" w:color="auto"/>
                                        <w:right w:val="none" w:sz="0" w:space="0" w:color="auto"/>
                                      </w:divBdr>
                                      <w:divsChild>
                                        <w:div w:id="2010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643">
                                  <w:marLeft w:val="240"/>
                                  <w:marRight w:val="240"/>
                                  <w:marTop w:val="0"/>
                                  <w:marBottom w:val="0"/>
                                  <w:divBdr>
                                    <w:top w:val="none" w:sz="0" w:space="0" w:color="auto"/>
                                    <w:left w:val="none" w:sz="0" w:space="0" w:color="auto"/>
                                    <w:bottom w:val="none" w:sz="0" w:space="0" w:color="auto"/>
                                    <w:right w:val="none" w:sz="0" w:space="0" w:color="auto"/>
                                  </w:divBdr>
                                  <w:divsChild>
                                    <w:div w:id="601960984">
                                      <w:marLeft w:val="0"/>
                                      <w:marRight w:val="0"/>
                                      <w:marTop w:val="0"/>
                                      <w:marBottom w:val="0"/>
                                      <w:divBdr>
                                        <w:top w:val="none" w:sz="0" w:space="0" w:color="auto"/>
                                        <w:left w:val="none" w:sz="0" w:space="0" w:color="auto"/>
                                        <w:bottom w:val="none" w:sz="0" w:space="0" w:color="auto"/>
                                        <w:right w:val="none" w:sz="0" w:space="0" w:color="auto"/>
                                      </w:divBdr>
                                      <w:divsChild>
                                        <w:div w:id="1908606096">
                                          <w:marLeft w:val="0"/>
                                          <w:marRight w:val="0"/>
                                          <w:marTop w:val="0"/>
                                          <w:marBottom w:val="0"/>
                                          <w:divBdr>
                                            <w:top w:val="none" w:sz="0" w:space="0" w:color="auto"/>
                                            <w:left w:val="none" w:sz="0" w:space="0" w:color="auto"/>
                                            <w:bottom w:val="none" w:sz="0" w:space="0" w:color="auto"/>
                                            <w:right w:val="none" w:sz="0" w:space="0" w:color="auto"/>
                                          </w:divBdr>
                                          <w:divsChild>
                                            <w:div w:id="8010784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34241205">
                                  <w:marLeft w:val="240"/>
                                  <w:marRight w:val="240"/>
                                  <w:marTop w:val="0"/>
                                  <w:marBottom w:val="0"/>
                                  <w:divBdr>
                                    <w:top w:val="none" w:sz="0" w:space="0" w:color="auto"/>
                                    <w:left w:val="none" w:sz="0" w:space="0" w:color="auto"/>
                                    <w:bottom w:val="none" w:sz="0" w:space="0" w:color="auto"/>
                                    <w:right w:val="none" w:sz="0" w:space="0" w:color="auto"/>
                                  </w:divBdr>
                                  <w:divsChild>
                                    <w:div w:id="263345526">
                                      <w:marLeft w:val="-300"/>
                                      <w:marRight w:val="-300"/>
                                      <w:marTop w:val="0"/>
                                      <w:marBottom w:val="0"/>
                                      <w:divBdr>
                                        <w:top w:val="none" w:sz="0" w:space="0" w:color="auto"/>
                                        <w:left w:val="none" w:sz="0" w:space="0" w:color="auto"/>
                                        <w:bottom w:val="none" w:sz="0" w:space="0" w:color="auto"/>
                                        <w:right w:val="none" w:sz="0" w:space="0" w:color="auto"/>
                                      </w:divBdr>
                                      <w:divsChild>
                                        <w:div w:id="802505346">
                                          <w:marLeft w:val="0"/>
                                          <w:marRight w:val="0"/>
                                          <w:marTop w:val="0"/>
                                          <w:marBottom w:val="0"/>
                                          <w:divBdr>
                                            <w:top w:val="none" w:sz="0" w:space="0" w:color="auto"/>
                                            <w:left w:val="none" w:sz="0" w:space="0" w:color="auto"/>
                                            <w:bottom w:val="none" w:sz="0" w:space="0" w:color="auto"/>
                                            <w:right w:val="none" w:sz="0" w:space="0" w:color="auto"/>
                                          </w:divBdr>
                                          <w:divsChild>
                                            <w:div w:id="10057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912213">
                      <w:marLeft w:val="0"/>
                      <w:marRight w:val="0"/>
                      <w:marTop w:val="0"/>
                      <w:marBottom w:val="0"/>
                      <w:divBdr>
                        <w:top w:val="none" w:sz="0" w:space="0" w:color="auto"/>
                        <w:left w:val="none" w:sz="0" w:space="0" w:color="auto"/>
                        <w:bottom w:val="none" w:sz="0" w:space="0" w:color="auto"/>
                        <w:right w:val="none" w:sz="0" w:space="0" w:color="auto"/>
                      </w:divBdr>
                      <w:divsChild>
                        <w:div w:id="1142111384">
                          <w:marLeft w:val="0"/>
                          <w:marRight w:val="0"/>
                          <w:marTop w:val="0"/>
                          <w:marBottom w:val="0"/>
                          <w:divBdr>
                            <w:top w:val="none" w:sz="0" w:space="0" w:color="auto"/>
                            <w:left w:val="none" w:sz="0" w:space="0" w:color="auto"/>
                            <w:bottom w:val="none" w:sz="0" w:space="0" w:color="auto"/>
                            <w:right w:val="none" w:sz="0" w:space="0" w:color="auto"/>
                          </w:divBdr>
                          <w:divsChild>
                            <w:div w:id="1919122986">
                              <w:marLeft w:val="0"/>
                              <w:marRight w:val="0"/>
                              <w:marTop w:val="0"/>
                              <w:marBottom w:val="0"/>
                              <w:divBdr>
                                <w:top w:val="none" w:sz="0" w:space="0" w:color="auto"/>
                                <w:left w:val="none" w:sz="0" w:space="0" w:color="auto"/>
                                <w:bottom w:val="none" w:sz="0" w:space="0" w:color="auto"/>
                                <w:right w:val="none" w:sz="0" w:space="0" w:color="auto"/>
                              </w:divBdr>
                              <w:divsChild>
                                <w:div w:id="989752481">
                                  <w:marLeft w:val="0"/>
                                  <w:marRight w:val="0"/>
                                  <w:marTop w:val="0"/>
                                  <w:marBottom w:val="0"/>
                                  <w:divBdr>
                                    <w:top w:val="none" w:sz="0" w:space="0" w:color="auto"/>
                                    <w:left w:val="none" w:sz="0" w:space="0" w:color="auto"/>
                                    <w:bottom w:val="none" w:sz="0" w:space="0" w:color="auto"/>
                                    <w:right w:val="none" w:sz="0" w:space="0" w:color="auto"/>
                                  </w:divBdr>
                                  <w:divsChild>
                                    <w:div w:id="1985037278">
                                      <w:marLeft w:val="0"/>
                                      <w:marRight w:val="0"/>
                                      <w:marTop w:val="0"/>
                                      <w:marBottom w:val="0"/>
                                      <w:divBdr>
                                        <w:top w:val="none" w:sz="0" w:space="0" w:color="auto"/>
                                        <w:left w:val="none" w:sz="0" w:space="0" w:color="auto"/>
                                        <w:bottom w:val="none" w:sz="0" w:space="0" w:color="auto"/>
                                        <w:right w:val="none" w:sz="0" w:space="0" w:color="auto"/>
                                      </w:divBdr>
                                      <w:divsChild>
                                        <w:div w:id="32928025">
                                          <w:marLeft w:val="0"/>
                                          <w:marRight w:val="0"/>
                                          <w:marTop w:val="0"/>
                                          <w:marBottom w:val="0"/>
                                          <w:divBdr>
                                            <w:top w:val="none" w:sz="0" w:space="0" w:color="auto"/>
                                            <w:left w:val="none" w:sz="0" w:space="0" w:color="auto"/>
                                            <w:bottom w:val="none" w:sz="0" w:space="0" w:color="auto"/>
                                            <w:right w:val="none" w:sz="0" w:space="0" w:color="auto"/>
                                          </w:divBdr>
                                          <w:divsChild>
                                            <w:div w:id="526606978">
                                              <w:marLeft w:val="0"/>
                                              <w:marRight w:val="0"/>
                                              <w:marTop w:val="0"/>
                                              <w:marBottom w:val="0"/>
                                              <w:divBdr>
                                                <w:top w:val="none" w:sz="0" w:space="0" w:color="auto"/>
                                                <w:left w:val="none" w:sz="0" w:space="0" w:color="auto"/>
                                                <w:bottom w:val="none" w:sz="0" w:space="0" w:color="auto"/>
                                                <w:right w:val="none" w:sz="0" w:space="0" w:color="auto"/>
                                              </w:divBdr>
                                              <w:divsChild>
                                                <w:div w:id="229121203">
                                                  <w:marLeft w:val="0"/>
                                                  <w:marRight w:val="0"/>
                                                  <w:marTop w:val="0"/>
                                                  <w:marBottom w:val="0"/>
                                                  <w:divBdr>
                                                    <w:top w:val="none" w:sz="0" w:space="0" w:color="auto"/>
                                                    <w:left w:val="none" w:sz="0" w:space="0" w:color="auto"/>
                                                    <w:bottom w:val="none" w:sz="0" w:space="0" w:color="auto"/>
                                                    <w:right w:val="none" w:sz="0" w:space="0" w:color="auto"/>
                                                  </w:divBdr>
                                                </w:div>
                                              </w:divsChild>
                                            </w:div>
                                            <w:div w:id="1899053723">
                                              <w:marLeft w:val="0"/>
                                              <w:marRight w:val="0"/>
                                              <w:marTop w:val="0"/>
                                              <w:marBottom w:val="0"/>
                                              <w:divBdr>
                                                <w:top w:val="none" w:sz="0" w:space="0" w:color="auto"/>
                                                <w:left w:val="none" w:sz="0" w:space="0" w:color="auto"/>
                                                <w:bottom w:val="none" w:sz="0" w:space="0" w:color="auto"/>
                                                <w:right w:val="none" w:sz="0" w:space="0" w:color="auto"/>
                                              </w:divBdr>
                                              <w:divsChild>
                                                <w:div w:id="482552741">
                                                  <w:marLeft w:val="0"/>
                                                  <w:marRight w:val="0"/>
                                                  <w:marTop w:val="0"/>
                                                  <w:marBottom w:val="0"/>
                                                  <w:divBdr>
                                                    <w:top w:val="none" w:sz="0" w:space="0" w:color="auto"/>
                                                    <w:left w:val="none" w:sz="0" w:space="0" w:color="auto"/>
                                                    <w:bottom w:val="none" w:sz="0" w:space="0" w:color="auto"/>
                                                    <w:right w:val="none" w:sz="0" w:space="0" w:color="auto"/>
                                                  </w:divBdr>
                                                </w:div>
                                              </w:divsChild>
                                            </w:div>
                                            <w:div w:id="1679387001">
                                              <w:marLeft w:val="0"/>
                                              <w:marRight w:val="0"/>
                                              <w:marTop w:val="0"/>
                                              <w:marBottom w:val="0"/>
                                              <w:divBdr>
                                                <w:top w:val="none" w:sz="0" w:space="0" w:color="auto"/>
                                                <w:left w:val="none" w:sz="0" w:space="0" w:color="auto"/>
                                                <w:bottom w:val="none" w:sz="0" w:space="0" w:color="auto"/>
                                                <w:right w:val="none" w:sz="0" w:space="0" w:color="auto"/>
                                              </w:divBdr>
                                              <w:divsChild>
                                                <w:div w:id="754479388">
                                                  <w:marLeft w:val="0"/>
                                                  <w:marRight w:val="0"/>
                                                  <w:marTop w:val="0"/>
                                                  <w:marBottom w:val="0"/>
                                                  <w:divBdr>
                                                    <w:top w:val="none" w:sz="0" w:space="0" w:color="auto"/>
                                                    <w:left w:val="none" w:sz="0" w:space="0" w:color="auto"/>
                                                    <w:bottom w:val="none" w:sz="0" w:space="0" w:color="auto"/>
                                                    <w:right w:val="none" w:sz="0" w:space="0" w:color="auto"/>
                                                  </w:divBdr>
                                                </w:div>
                                              </w:divsChild>
                                            </w:div>
                                            <w:div w:id="814293359">
                                              <w:marLeft w:val="0"/>
                                              <w:marRight w:val="0"/>
                                              <w:marTop w:val="0"/>
                                              <w:marBottom w:val="0"/>
                                              <w:divBdr>
                                                <w:top w:val="none" w:sz="0" w:space="0" w:color="auto"/>
                                                <w:left w:val="none" w:sz="0" w:space="0" w:color="auto"/>
                                                <w:bottom w:val="none" w:sz="0" w:space="0" w:color="auto"/>
                                                <w:right w:val="none" w:sz="0" w:space="0" w:color="auto"/>
                                              </w:divBdr>
                                              <w:divsChild>
                                                <w:div w:id="1193879759">
                                                  <w:marLeft w:val="0"/>
                                                  <w:marRight w:val="0"/>
                                                  <w:marTop w:val="0"/>
                                                  <w:marBottom w:val="0"/>
                                                  <w:divBdr>
                                                    <w:top w:val="none" w:sz="0" w:space="0" w:color="auto"/>
                                                    <w:left w:val="none" w:sz="0" w:space="0" w:color="auto"/>
                                                    <w:bottom w:val="none" w:sz="0" w:space="0" w:color="auto"/>
                                                    <w:right w:val="none" w:sz="0" w:space="0" w:color="auto"/>
                                                  </w:divBdr>
                                                </w:div>
                                              </w:divsChild>
                                            </w:div>
                                            <w:div w:id="1464036850">
                                              <w:marLeft w:val="0"/>
                                              <w:marRight w:val="0"/>
                                              <w:marTop w:val="0"/>
                                              <w:marBottom w:val="0"/>
                                              <w:divBdr>
                                                <w:top w:val="none" w:sz="0" w:space="0" w:color="auto"/>
                                                <w:left w:val="none" w:sz="0" w:space="0" w:color="auto"/>
                                                <w:bottom w:val="none" w:sz="0" w:space="0" w:color="auto"/>
                                                <w:right w:val="none" w:sz="0" w:space="0" w:color="auto"/>
                                              </w:divBdr>
                                              <w:divsChild>
                                                <w:div w:id="9100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445524">
              <w:marLeft w:val="0"/>
              <w:marRight w:val="0"/>
              <w:marTop w:val="0"/>
              <w:marBottom w:val="0"/>
              <w:divBdr>
                <w:top w:val="none" w:sz="0" w:space="0" w:color="auto"/>
                <w:left w:val="none" w:sz="0" w:space="0" w:color="auto"/>
                <w:bottom w:val="none" w:sz="0" w:space="0" w:color="auto"/>
                <w:right w:val="none" w:sz="0" w:space="0" w:color="auto"/>
              </w:divBdr>
              <w:divsChild>
                <w:div w:id="133911323">
                  <w:marLeft w:val="0"/>
                  <w:marRight w:val="0"/>
                  <w:marTop w:val="0"/>
                  <w:marBottom w:val="0"/>
                  <w:divBdr>
                    <w:top w:val="none" w:sz="0" w:space="0" w:color="auto"/>
                    <w:left w:val="none" w:sz="0" w:space="0" w:color="auto"/>
                    <w:bottom w:val="none" w:sz="0" w:space="0" w:color="auto"/>
                    <w:right w:val="none" w:sz="0" w:space="0" w:color="auto"/>
                  </w:divBdr>
                  <w:divsChild>
                    <w:div w:id="654915318">
                      <w:marLeft w:val="0"/>
                      <w:marRight w:val="0"/>
                      <w:marTop w:val="0"/>
                      <w:marBottom w:val="0"/>
                      <w:divBdr>
                        <w:top w:val="none" w:sz="0" w:space="0" w:color="auto"/>
                        <w:left w:val="none" w:sz="0" w:space="0" w:color="auto"/>
                        <w:bottom w:val="none" w:sz="0" w:space="0" w:color="auto"/>
                        <w:right w:val="none" w:sz="0" w:space="0" w:color="auto"/>
                      </w:divBdr>
                      <w:divsChild>
                        <w:div w:id="1865943342">
                          <w:marLeft w:val="-240"/>
                          <w:marRight w:val="-240"/>
                          <w:marTop w:val="0"/>
                          <w:marBottom w:val="0"/>
                          <w:divBdr>
                            <w:top w:val="none" w:sz="0" w:space="0" w:color="auto"/>
                            <w:left w:val="none" w:sz="0" w:space="0" w:color="auto"/>
                            <w:bottom w:val="none" w:sz="0" w:space="0" w:color="auto"/>
                            <w:right w:val="none" w:sz="0" w:space="0" w:color="auto"/>
                          </w:divBdr>
                          <w:divsChild>
                            <w:div w:id="1790472610">
                              <w:marLeft w:val="240"/>
                              <w:marRight w:val="240"/>
                              <w:marTop w:val="0"/>
                              <w:marBottom w:val="0"/>
                              <w:divBdr>
                                <w:top w:val="none" w:sz="0" w:space="0" w:color="auto"/>
                                <w:left w:val="none" w:sz="0" w:space="0" w:color="auto"/>
                                <w:bottom w:val="none" w:sz="0" w:space="0" w:color="auto"/>
                                <w:right w:val="none" w:sz="0" w:space="0" w:color="auto"/>
                              </w:divBdr>
                              <w:divsChild>
                                <w:div w:id="1941257823">
                                  <w:marLeft w:val="0"/>
                                  <w:marRight w:val="0"/>
                                  <w:marTop w:val="0"/>
                                  <w:marBottom w:val="0"/>
                                  <w:divBdr>
                                    <w:top w:val="none" w:sz="0" w:space="0" w:color="auto"/>
                                    <w:left w:val="none" w:sz="0" w:space="0" w:color="auto"/>
                                    <w:bottom w:val="none" w:sz="0" w:space="0" w:color="auto"/>
                                    <w:right w:val="none" w:sz="0" w:space="0" w:color="auto"/>
                                  </w:divBdr>
                                  <w:divsChild>
                                    <w:div w:id="14277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801">
                              <w:marLeft w:val="240"/>
                              <w:marRight w:val="240"/>
                              <w:marTop w:val="0"/>
                              <w:marBottom w:val="0"/>
                              <w:divBdr>
                                <w:top w:val="none" w:sz="0" w:space="0" w:color="auto"/>
                                <w:left w:val="none" w:sz="0" w:space="0" w:color="auto"/>
                                <w:bottom w:val="none" w:sz="0" w:space="0" w:color="auto"/>
                                <w:right w:val="none" w:sz="0" w:space="0" w:color="auto"/>
                              </w:divBdr>
                              <w:divsChild>
                                <w:div w:id="1701315662">
                                  <w:marLeft w:val="0"/>
                                  <w:marRight w:val="0"/>
                                  <w:marTop w:val="0"/>
                                  <w:marBottom w:val="0"/>
                                  <w:divBdr>
                                    <w:top w:val="none" w:sz="0" w:space="0" w:color="auto"/>
                                    <w:left w:val="none" w:sz="0" w:space="0" w:color="auto"/>
                                    <w:bottom w:val="none" w:sz="0" w:space="0" w:color="auto"/>
                                    <w:right w:val="none" w:sz="0" w:space="0" w:color="auto"/>
                                  </w:divBdr>
                                  <w:divsChild>
                                    <w:div w:id="536889248">
                                      <w:marLeft w:val="0"/>
                                      <w:marRight w:val="0"/>
                                      <w:marTop w:val="0"/>
                                      <w:marBottom w:val="0"/>
                                      <w:divBdr>
                                        <w:top w:val="none" w:sz="0" w:space="0" w:color="auto"/>
                                        <w:left w:val="none" w:sz="0" w:space="0" w:color="auto"/>
                                        <w:bottom w:val="none" w:sz="0" w:space="0" w:color="auto"/>
                                        <w:right w:val="none" w:sz="0" w:space="0" w:color="auto"/>
                                      </w:divBdr>
                                      <w:divsChild>
                                        <w:div w:id="1679960912">
                                          <w:marLeft w:val="0"/>
                                          <w:marRight w:val="0"/>
                                          <w:marTop w:val="0"/>
                                          <w:marBottom w:val="0"/>
                                          <w:divBdr>
                                            <w:top w:val="none" w:sz="0" w:space="0" w:color="auto"/>
                                            <w:left w:val="none" w:sz="0" w:space="0" w:color="auto"/>
                                            <w:bottom w:val="none" w:sz="0" w:space="0" w:color="auto"/>
                                            <w:right w:val="none" w:sz="0" w:space="0" w:color="auto"/>
                                          </w:divBdr>
                                          <w:divsChild>
                                            <w:div w:id="407849581">
                                              <w:marLeft w:val="0"/>
                                              <w:marRight w:val="0"/>
                                              <w:marTop w:val="0"/>
                                              <w:marBottom w:val="0"/>
                                              <w:divBdr>
                                                <w:top w:val="none" w:sz="0" w:space="0" w:color="auto"/>
                                                <w:left w:val="none" w:sz="0" w:space="0" w:color="auto"/>
                                                <w:bottom w:val="none" w:sz="0" w:space="0" w:color="auto"/>
                                                <w:right w:val="none" w:sz="0" w:space="0" w:color="auto"/>
                                              </w:divBdr>
                                              <w:divsChild>
                                                <w:div w:id="460273398">
                                                  <w:marLeft w:val="0"/>
                                                  <w:marRight w:val="0"/>
                                                  <w:marTop w:val="0"/>
                                                  <w:marBottom w:val="0"/>
                                                  <w:divBdr>
                                                    <w:top w:val="none" w:sz="0" w:space="0" w:color="auto"/>
                                                    <w:left w:val="none" w:sz="0" w:space="0" w:color="auto"/>
                                                    <w:bottom w:val="none" w:sz="0" w:space="0" w:color="auto"/>
                                                    <w:right w:val="none" w:sz="0" w:space="0" w:color="auto"/>
                                                  </w:divBdr>
                                                </w:div>
                                              </w:divsChild>
                                            </w:div>
                                            <w:div w:id="64645051">
                                              <w:marLeft w:val="0"/>
                                              <w:marRight w:val="0"/>
                                              <w:marTop w:val="0"/>
                                              <w:marBottom w:val="0"/>
                                              <w:divBdr>
                                                <w:top w:val="none" w:sz="0" w:space="0" w:color="auto"/>
                                                <w:left w:val="none" w:sz="0" w:space="0" w:color="auto"/>
                                                <w:bottom w:val="none" w:sz="0" w:space="0" w:color="auto"/>
                                                <w:right w:val="none" w:sz="0" w:space="0" w:color="auto"/>
                                              </w:divBdr>
                                              <w:divsChild>
                                                <w:div w:id="1037848972">
                                                  <w:marLeft w:val="0"/>
                                                  <w:marRight w:val="0"/>
                                                  <w:marTop w:val="0"/>
                                                  <w:marBottom w:val="0"/>
                                                  <w:divBdr>
                                                    <w:top w:val="none" w:sz="0" w:space="0" w:color="auto"/>
                                                    <w:left w:val="none" w:sz="0" w:space="0" w:color="auto"/>
                                                    <w:bottom w:val="none" w:sz="0" w:space="0" w:color="auto"/>
                                                    <w:right w:val="none" w:sz="0" w:space="0" w:color="auto"/>
                                                  </w:divBdr>
                                                </w:div>
                                              </w:divsChild>
                                            </w:div>
                                            <w:div w:id="363600870">
                                              <w:marLeft w:val="0"/>
                                              <w:marRight w:val="0"/>
                                              <w:marTop w:val="0"/>
                                              <w:marBottom w:val="0"/>
                                              <w:divBdr>
                                                <w:top w:val="none" w:sz="0" w:space="0" w:color="auto"/>
                                                <w:left w:val="none" w:sz="0" w:space="0" w:color="auto"/>
                                                <w:bottom w:val="none" w:sz="0" w:space="0" w:color="auto"/>
                                                <w:right w:val="none" w:sz="0" w:space="0" w:color="auto"/>
                                              </w:divBdr>
                                              <w:divsChild>
                                                <w:div w:id="614213865">
                                                  <w:marLeft w:val="0"/>
                                                  <w:marRight w:val="0"/>
                                                  <w:marTop w:val="0"/>
                                                  <w:marBottom w:val="0"/>
                                                  <w:divBdr>
                                                    <w:top w:val="none" w:sz="0" w:space="0" w:color="auto"/>
                                                    <w:left w:val="none" w:sz="0" w:space="0" w:color="auto"/>
                                                    <w:bottom w:val="none" w:sz="0" w:space="0" w:color="auto"/>
                                                    <w:right w:val="none" w:sz="0" w:space="0" w:color="auto"/>
                                                  </w:divBdr>
                                                </w:div>
                                              </w:divsChild>
                                            </w:div>
                                            <w:div w:id="952438103">
                                              <w:marLeft w:val="0"/>
                                              <w:marRight w:val="0"/>
                                              <w:marTop w:val="0"/>
                                              <w:marBottom w:val="0"/>
                                              <w:divBdr>
                                                <w:top w:val="none" w:sz="0" w:space="0" w:color="auto"/>
                                                <w:left w:val="none" w:sz="0" w:space="0" w:color="auto"/>
                                                <w:bottom w:val="none" w:sz="0" w:space="0" w:color="auto"/>
                                                <w:right w:val="none" w:sz="0" w:space="0" w:color="auto"/>
                                              </w:divBdr>
                                              <w:divsChild>
                                                <w:div w:id="909460613">
                                                  <w:marLeft w:val="0"/>
                                                  <w:marRight w:val="0"/>
                                                  <w:marTop w:val="0"/>
                                                  <w:marBottom w:val="0"/>
                                                  <w:divBdr>
                                                    <w:top w:val="none" w:sz="0" w:space="0" w:color="auto"/>
                                                    <w:left w:val="none" w:sz="0" w:space="0" w:color="auto"/>
                                                    <w:bottom w:val="none" w:sz="0" w:space="0" w:color="auto"/>
                                                    <w:right w:val="none" w:sz="0" w:space="0" w:color="auto"/>
                                                  </w:divBdr>
                                                </w:div>
                                              </w:divsChild>
                                            </w:div>
                                            <w:div w:id="750202762">
                                              <w:marLeft w:val="0"/>
                                              <w:marRight w:val="0"/>
                                              <w:marTop w:val="0"/>
                                              <w:marBottom w:val="0"/>
                                              <w:divBdr>
                                                <w:top w:val="none" w:sz="0" w:space="0" w:color="auto"/>
                                                <w:left w:val="none" w:sz="0" w:space="0" w:color="auto"/>
                                                <w:bottom w:val="none" w:sz="0" w:space="0" w:color="auto"/>
                                                <w:right w:val="none" w:sz="0" w:space="0" w:color="auto"/>
                                              </w:divBdr>
                                              <w:divsChild>
                                                <w:div w:id="12499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12092">
              <w:marLeft w:val="0"/>
              <w:marRight w:val="0"/>
              <w:marTop w:val="0"/>
              <w:marBottom w:val="0"/>
              <w:divBdr>
                <w:top w:val="none" w:sz="0" w:space="0" w:color="auto"/>
                <w:left w:val="none" w:sz="0" w:space="0" w:color="auto"/>
                <w:bottom w:val="none" w:sz="0" w:space="0" w:color="auto"/>
                <w:right w:val="none" w:sz="0" w:space="0" w:color="auto"/>
              </w:divBdr>
              <w:divsChild>
                <w:div w:id="1302419431">
                  <w:marLeft w:val="0"/>
                  <w:marRight w:val="0"/>
                  <w:marTop w:val="0"/>
                  <w:marBottom w:val="0"/>
                  <w:divBdr>
                    <w:top w:val="none" w:sz="0" w:space="0" w:color="auto"/>
                    <w:left w:val="none" w:sz="0" w:space="0" w:color="auto"/>
                    <w:bottom w:val="none" w:sz="0" w:space="0" w:color="auto"/>
                    <w:right w:val="none" w:sz="0" w:space="0" w:color="auto"/>
                  </w:divBdr>
                  <w:divsChild>
                    <w:div w:id="1615359695">
                      <w:marLeft w:val="0"/>
                      <w:marRight w:val="0"/>
                      <w:marTop w:val="0"/>
                      <w:marBottom w:val="0"/>
                      <w:divBdr>
                        <w:top w:val="none" w:sz="0" w:space="0" w:color="auto"/>
                        <w:left w:val="none" w:sz="0" w:space="0" w:color="auto"/>
                        <w:bottom w:val="none" w:sz="0" w:space="0" w:color="auto"/>
                        <w:right w:val="none" w:sz="0" w:space="0" w:color="auto"/>
                      </w:divBdr>
                      <w:divsChild>
                        <w:div w:id="1095980831">
                          <w:marLeft w:val="0"/>
                          <w:marRight w:val="0"/>
                          <w:marTop w:val="0"/>
                          <w:marBottom w:val="0"/>
                          <w:divBdr>
                            <w:top w:val="none" w:sz="0" w:space="0" w:color="auto"/>
                            <w:left w:val="none" w:sz="0" w:space="0" w:color="auto"/>
                            <w:bottom w:val="none" w:sz="0" w:space="0" w:color="auto"/>
                            <w:right w:val="none" w:sz="0" w:space="0" w:color="auto"/>
                          </w:divBdr>
                          <w:divsChild>
                            <w:div w:id="1823430297">
                              <w:marLeft w:val="1500"/>
                              <w:marRight w:val="1500"/>
                              <w:marTop w:val="0"/>
                              <w:marBottom w:val="0"/>
                              <w:divBdr>
                                <w:top w:val="none" w:sz="0" w:space="0" w:color="auto"/>
                                <w:left w:val="none" w:sz="0" w:space="0" w:color="auto"/>
                                <w:bottom w:val="none" w:sz="0" w:space="0" w:color="auto"/>
                                <w:right w:val="none" w:sz="0" w:space="0" w:color="auto"/>
                              </w:divBdr>
                            </w:div>
                          </w:divsChild>
                        </w:div>
                      </w:divsChild>
                    </w:div>
                    <w:div w:id="1649017731">
                      <w:marLeft w:val="0"/>
                      <w:marRight w:val="0"/>
                      <w:marTop w:val="0"/>
                      <w:marBottom w:val="450"/>
                      <w:divBdr>
                        <w:top w:val="none" w:sz="0" w:space="0" w:color="auto"/>
                        <w:left w:val="none" w:sz="0" w:space="0" w:color="auto"/>
                        <w:bottom w:val="none" w:sz="0" w:space="0" w:color="auto"/>
                        <w:right w:val="none" w:sz="0" w:space="0" w:color="auto"/>
                      </w:divBdr>
                      <w:divsChild>
                        <w:div w:id="243339184">
                          <w:marLeft w:val="0"/>
                          <w:marRight w:val="0"/>
                          <w:marTop w:val="0"/>
                          <w:marBottom w:val="0"/>
                          <w:divBdr>
                            <w:top w:val="none" w:sz="0" w:space="0" w:color="auto"/>
                            <w:left w:val="none" w:sz="0" w:space="0" w:color="auto"/>
                            <w:bottom w:val="none" w:sz="0" w:space="0" w:color="auto"/>
                            <w:right w:val="none" w:sz="0" w:space="0" w:color="auto"/>
                          </w:divBdr>
                          <w:divsChild>
                            <w:div w:id="389429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3135318">
                  <w:marLeft w:val="0"/>
                  <w:marRight w:val="0"/>
                  <w:marTop w:val="0"/>
                  <w:marBottom w:val="0"/>
                  <w:divBdr>
                    <w:top w:val="none" w:sz="0" w:space="0" w:color="auto"/>
                    <w:left w:val="none" w:sz="0" w:space="0" w:color="auto"/>
                    <w:bottom w:val="none" w:sz="0" w:space="0" w:color="auto"/>
                    <w:right w:val="none" w:sz="0" w:space="0" w:color="auto"/>
                  </w:divBdr>
                  <w:divsChild>
                    <w:div w:id="1129976198">
                      <w:marLeft w:val="0"/>
                      <w:marRight w:val="0"/>
                      <w:marTop w:val="0"/>
                      <w:marBottom w:val="0"/>
                      <w:divBdr>
                        <w:top w:val="none" w:sz="0" w:space="0" w:color="auto"/>
                        <w:left w:val="none" w:sz="0" w:space="0" w:color="auto"/>
                        <w:bottom w:val="none" w:sz="0" w:space="0" w:color="auto"/>
                        <w:right w:val="none" w:sz="0" w:space="0" w:color="auto"/>
                      </w:divBdr>
                      <w:divsChild>
                        <w:div w:id="1462069160">
                          <w:marLeft w:val="0"/>
                          <w:marRight w:val="0"/>
                          <w:marTop w:val="0"/>
                          <w:marBottom w:val="0"/>
                          <w:divBdr>
                            <w:top w:val="none" w:sz="0" w:space="0" w:color="auto"/>
                            <w:left w:val="none" w:sz="0" w:space="0" w:color="auto"/>
                            <w:bottom w:val="none" w:sz="0" w:space="0" w:color="auto"/>
                            <w:right w:val="none" w:sz="0" w:space="0" w:color="auto"/>
                          </w:divBdr>
                          <w:divsChild>
                            <w:div w:id="595361583">
                              <w:marLeft w:val="0"/>
                              <w:marRight w:val="0"/>
                              <w:marTop w:val="0"/>
                              <w:marBottom w:val="0"/>
                              <w:divBdr>
                                <w:top w:val="none" w:sz="0" w:space="0" w:color="auto"/>
                                <w:left w:val="none" w:sz="0" w:space="0" w:color="auto"/>
                                <w:bottom w:val="none" w:sz="0" w:space="0" w:color="auto"/>
                                <w:right w:val="none" w:sz="0" w:space="0" w:color="auto"/>
                              </w:divBdr>
                              <w:divsChild>
                                <w:div w:id="11133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460634">
          <w:marLeft w:val="0"/>
          <w:marRight w:val="0"/>
          <w:marTop w:val="0"/>
          <w:marBottom w:val="0"/>
          <w:divBdr>
            <w:top w:val="none" w:sz="0" w:space="0" w:color="auto"/>
            <w:left w:val="none" w:sz="0" w:space="0" w:color="auto"/>
            <w:bottom w:val="none" w:sz="0" w:space="0" w:color="auto"/>
            <w:right w:val="none" w:sz="0" w:space="0" w:color="auto"/>
          </w:divBdr>
          <w:divsChild>
            <w:div w:id="575937873">
              <w:marLeft w:val="0"/>
              <w:marRight w:val="0"/>
              <w:marTop w:val="0"/>
              <w:marBottom w:val="0"/>
              <w:divBdr>
                <w:top w:val="none" w:sz="0" w:space="0" w:color="auto"/>
                <w:left w:val="none" w:sz="0" w:space="0" w:color="auto"/>
                <w:bottom w:val="none" w:sz="0" w:space="0" w:color="auto"/>
                <w:right w:val="none" w:sz="0" w:space="0" w:color="auto"/>
              </w:divBdr>
              <w:divsChild>
                <w:div w:id="671881225">
                  <w:marLeft w:val="0"/>
                  <w:marRight w:val="0"/>
                  <w:marTop w:val="0"/>
                  <w:marBottom w:val="0"/>
                  <w:divBdr>
                    <w:top w:val="none" w:sz="0" w:space="0" w:color="auto"/>
                    <w:left w:val="none" w:sz="0" w:space="0" w:color="auto"/>
                    <w:bottom w:val="none" w:sz="0" w:space="0" w:color="auto"/>
                    <w:right w:val="none" w:sz="0" w:space="0" w:color="auto"/>
                  </w:divBdr>
                  <w:divsChild>
                    <w:div w:id="57048728">
                      <w:marLeft w:val="0"/>
                      <w:marRight w:val="0"/>
                      <w:marTop w:val="0"/>
                      <w:marBottom w:val="0"/>
                      <w:divBdr>
                        <w:top w:val="none" w:sz="0" w:space="0" w:color="auto"/>
                        <w:left w:val="none" w:sz="0" w:space="0" w:color="auto"/>
                        <w:bottom w:val="none" w:sz="0" w:space="0" w:color="auto"/>
                        <w:right w:val="none" w:sz="0" w:space="0" w:color="auto"/>
                      </w:divBdr>
                      <w:divsChild>
                        <w:div w:id="1306734755">
                          <w:marLeft w:val="-240"/>
                          <w:marRight w:val="-240"/>
                          <w:marTop w:val="0"/>
                          <w:marBottom w:val="0"/>
                          <w:divBdr>
                            <w:top w:val="none" w:sz="0" w:space="0" w:color="auto"/>
                            <w:left w:val="none" w:sz="0" w:space="0" w:color="auto"/>
                            <w:bottom w:val="none" w:sz="0" w:space="0" w:color="auto"/>
                            <w:right w:val="none" w:sz="0" w:space="0" w:color="auto"/>
                          </w:divBdr>
                          <w:divsChild>
                            <w:div w:id="1611737514">
                              <w:marLeft w:val="0"/>
                              <w:marRight w:val="0"/>
                              <w:marTop w:val="0"/>
                              <w:marBottom w:val="0"/>
                              <w:divBdr>
                                <w:top w:val="none" w:sz="0" w:space="0" w:color="auto"/>
                                <w:left w:val="none" w:sz="0" w:space="0" w:color="auto"/>
                                <w:bottom w:val="none" w:sz="0" w:space="0" w:color="auto"/>
                                <w:right w:val="none" w:sz="0" w:space="0" w:color="auto"/>
                              </w:divBdr>
                              <w:divsChild>
                                <w:div w:id="1238368509">
                                  <w:marLeft w:val="0"/>
                                  <w:marRight w:val="0"/>
                                  <w:marTop w:val="0"/>
                                  <w:marBottom w:val="0"/>
                                  <w:divBdr>
                                    <w:top w:val="none" w:sz="0" w:space="0" w:color="auto"/>
                                    <w:left w:val="none" w:sz="0" w:space="0" w:color="auto"/>
                                    <w:bottom w:val="none" w:sz="0" w:space="0" w:color="auto"/>
                                    <w:right w:val="none" w:sz="0" w:space="0" w:color="auto"/>
                                  </w:divBdr>
                                  <w:divsChild>
                                    <w:div w:id="1948149766">
                                      <w:marLeft w:val="0"/>
                                      <w:marRight w:val="0"/>
                                      <w:marTop w:val="0"/>
                                      <w:marBottom w:val="0"/>
                                      <w:divBdr>
                                        <w:top w:val="none" w:sz="0" w:space="0" w:color="auto"/>
                                        <w:left w:val="none" w:sz="0" w:space="0" w:color="auto"/>
                                        <w:bottom w:val="none" w:sz="0" w:space="0" w:color="auto"/>
                                        <w:right w:val="none" w:sz="0" w:space="0" w:color="auto"/>
                                      </w:divBdr>
                                      <w:divsChild>
                                        <w:div w:id="1100954171">
                                          <w:marLeft w:val="0"/>
                                          <w:marRight w:val="0"/>
                                          <w:marTop w:val="0"/>
                                          <w:marBottom w:val="0"/>
                                          <w:divBdr>
                                            <w:top w:val="none" w:sz="0" w:space="0" w:color="auto"/>
                                            <w:left w:val="none" w:sz="0" w:space="0" w:color="auto"/>
                                            <w:bottom w:val="none" w:sz="0" w:space="0" w:color="auto"/>
                                            <w:right w:val="none" w:sz="0" w:space="0" w:color="auto"/>
                                          </w:divBdr>
                                          <w:divsChild>
                                            <w:div w:id="1240286214">
                                              <w:marLeft w:val="0"/>
                                              <w:marRight w:val="0"/>
                                              <w:marTop w:val="0"/>
                                              <w:marBottom w:val="0"/>
                                              <w:divBdr>
                                                <w:top w:val="none" w:sz="0" w:space="0" w:color="auto"/>
                                                <w:left w:val="none" w:sz="0" w:space="0" w:color="auto"/>
                                                <w:bottom w:val="none" w:sz="0" w:space="0" w:color="auto"/>
                                                <w:right w:val="none" w:sz="0" w:space="0" w:color="auto"/>
                                              </w:divBdr>
                                              <w:divsChild>
                                                <w:div w:id="601574170">
                                                  <w:marLeft w:val="0"/>
                                                  <w:marRight w:val="0"/>
                                                  <w:marTop w:val="0"/>
                                                  <w:marBottom w:val="0"/>
                                                  <w:divBdr>
                                                    <w:top w:val="none" w:sz="0" w:space="0" w:color="auto"/>
                                                    <w:left w:val="none" w:sz="0" w:space="0" w:color="auto"/>
                                                    <w:bottom w:val="none" w:sz="0" w:space="0" w:color="auto"/>
                                                    <w:right w:val="none" w:sz="0" w:space="0" w:color="auto"/>
                                                  </w:divBdr>
                                                </w:div>
                                              </w:divsChild>
                                            </w:div>
                                            <w:div w:id="1454668529">
                                              <w:marLeft w:val="0"/>
                                              <w:marRight w:val="0"/>
                                              <w:marTop w:val="300"/>
                                              <w:marBottom w:val="0"/>
                                              <w:divBdr>
                                                <w:top w:val="none" w:sz="0" w:space="0" w:color="auto"/>
                                                <w:left w:val="none" w:sz="0" w:space="0" w:color="auto"/>
                                                <w:bottom w:val="none" w:sz="0" w:space="0" w:color="auto"/>
                                                <w:right w:val="none" w:sz="0" w:space="0" w:color="auto"/>
                                              </w:divBdr>
                                              <w:divsChild>
                                                <w:div w:id="826286745">
                                                  <w:marLeft w:val="0"/>
                                                  <w:marRight w:val="0"/>
                                                  <w:marTop w:val="0"/>
                                                  <w:marBottom w:val="0"/>
                                                  <w:divBdr>
                                                    <w:top w:val="none" w:sz="0" w:space="0" w:color="auto"/>
                                                    <w:left w:val="none" w:sz="0" w:space="0" w:color="auto"/>
                                                    <w:bottom w:val="none" w:sz="0" w:space="0" w:color="auto"/>
                                                    <w:right w:val="none" w:sz="0" w:space="0" w:color="auto"/>
                                                  </w:divBdr>
                                                </w:div>
                                              </w:divsChild>
                                            </w:div>
                                            <w:div w:id="33042631">
                                              <w:marLeft w:val="0"/>
                                              <w:marRight w:val="0"/>
                                              <w:marTop w:val="300"/>
                                              <w:marBottom w:val="0"/>
                                              <w:divBdr>
                                                <w:top w:val="none" w:sz="0" w:space="0" w:color="auto"/>
                                                <w:left w:val="none" w:sz="0" w:space="0" w:color="auto"/>
                                                <w:bottom w:val="none" w:sz="0" w:space="0" w:color="auto"/>
                                                <w:right w:val="none" w:sz="0" w:space="0" w:color="auto"/>
                                              </w:divBdr>
                                              <w:divsChild>
                                                <w:div w:id="567426643">
                                                  <w:marLeft w:val="0"/>
                                                  <w:marRight w:val="0"/>
                                                  <w:marTop w:val="0"/>
                                                  <w:marBottom w:val="0"/>
                                                  <w:divBdr>
                                                    <w:top w:val="none" w:sz="0" w:space="0" w:color="auto"/>
                                                    <w:left w:val="none" w:sz="0" w:space="0" w:color="auto"/>
                                                    <w:bottom w:val="none" w:sz="0" w:space="0" w:color="auto"/>
                                                    <w:right w:val="none" w:sz="0" w:space="0" w:color="auto"/>
                                                  </w:divBdr>
                                                </w:div>
                                              </w:divsChild>
                                            </w:div>
                                            <w:div w:id="2126583773">
                                              <w:marLeft w:val="0"/>
                                              <w:marRight w:val="0"/>
                                              <w:marTop w:val="300"/>
                                              <w:marBottom w:val="0"/>
                                              <w:divBdr>
                                                <w:top w:val="none" w:sz="0" w:space="0" w:color="auto"/>
                                                <w:left w:val="none" w:sz="0" w:space="0" w:color="auto"/>
                                                <w:bottom w:val="none" w:sz="0" w:space="0" w:color="auto"/>
                                                <w:right w:val="none" w:sz="0" w:space="0" w:color="auto"/>
                                              </w:divBdr>
                                              <w:divsChild>
                                                <w:div w:id="1219321465">
                                                  <w:marLeft w:val="0"/>
                                                  <w:marRight w:val="0"/>
                                                  <w:marTop w:val="0"/>
                                                  <w:marBottom w:val="0"/>
                                                  <w:divBdr>
                                                    <w:top w:val="none" w:sz="0" w:space="0" w:color="auto"/>
                                                    <w:left w:val="none" w:sz="0" w:space="0" w:color="auto"/>
                                                    <w:bottom w:val="none" w:sz="0" w:space="0" w:color="auto"/>
                                                    <w:right w:val="none" w:sz="0" w:space="0" w:color="auto"/>
                                                  </w:divBdr>
                                                </w:div>
                                              </w:divsChild>
                                            </w:div>
                                            <w:div w:id="725031831">
                                              <w:marLeft w:val="0"/>
                                              <w:marRight w:val="0"/>
                                              <w:marTop w:val="300"/>
                                              <w:marBottom w:val="0"/>
                                              <w:divBdr>
                                                <w:top w:val="none" w:sz="0" w:space="0" w:color="auto"/>
                                                <w:left w:val="none" w:sz="0" w:space="0" w:color="auto"/>
                                                <w:bottom w:val="none" w:sz="0" w:space="0" w:color="auto"/>
                                                <w:right w:val="none" w:sz="0" w:space="0" w:color="auto"/>
                                              </w:divBdr>
                                              <w:divsChild>
                                                <w:div w:id="2010710934">
                                                  <w:marLeft w:val="0"/>
                                                  <w:marRight w:val="0"/>
                                                  <w:marTop w:val="0"/>
                                                  <w:marBottom w:val="0"/>
                                                  <w:divBdr>
                                                    <w:top w:val="none" w:sz="0" w:space="0" w:color="auto"/>
                                                    <w:left w:val="none" w:sz="0" w:space="0" w:color="auto"/>
                                                    <w:bottom w:val="none" w:sz="0" w:space="0" w:color="auto"/>
                                                    <w:right w:val="none" w:sz="0" w:space="0" w:color="auto"/>
                                                  </w:divBdr>
                                                </w:div>
                                              </w:divsChild>
                                            </w:div>
                                            <w:div w:id="1515149557">
                                              <w:marLeft w:val="0"/>
                                              <w:marRight w:val="0"/>
                                              <w:marTop w:val="300"/>
                                              <w:marBottom w:val="0"/>
                                              <w:divBdr>
                                                <w:top w:val="none" w:sz="0" w:space="0" w:color="auto"/>
                                                <w:left w:val="none" w:sz="0" w:space="0" w:color="auto"/>
                                                <w:bottom w:val="none" w:sz="0" w:space="0" w:color="auto"/>
                                                <w:right w:val="none" w:sz="0" w:space="0" w:color="auto"/>
                                              </w:divBdr>
                                              <w:divsChild>
                                                <w:div w:id="87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8199">
                              <w:marLeft w:val="0"/>
                              <w:marRight w:val="0"/>
                              <w:marTop w:val="0"/>
                              <w:marBottom w:val="0"/>
                              <w:divBdr>
                                <w:top w:val="none" w:sz="0" w:space="0" w:color="auto"/>
                                <w:left w:val="none" w:sz="0" w:space="0" w:color="auto"/>
                                <w:bottom w:val="none" w:sz="0" w:space="0" w:color="auto"/>
                                <w:right w:val="none" w:sz="0" w:space="0" w:color="auto"/>
                              </w:divBdr>
                              <w:divsChild>
                                <w:div w:id="953294288">
                                  <w:marLeft w:val="0"/>
                                  <w:marRight w:val="0"/>
                                  <w:marTop w:val="0"/>
                                  <w:marBottom w:val="0"/>
                                  <w:divBdr>
                                    <w:top w:val="none" w:sz="0" w:space="0" w:color="auto"/>
                                    <w:left w:val="none" w:sz="0" w:space="0" w:color="auto"/>
                                    <w:bottom w:val="none" w:sz="0" w:space="0" w:color="auto"/>
                                    <w:right w:val="none" w:sz="0" w:space="0" w:color="auto"/>
                                  </w:divBdr>
                                  <w:divsChild>
                                    <w:div w:id="835077313">
                                      <w:marLeft w:val="0"/>
                                      <w:marRight w:val="0"/>
                                      <w:marTop w:val="0"/>
                                      <w:marBottom w:val="0"/>
                                      <w:divBdr>
                                        <w:top w:val="none" w:sz="0" w:space="0" w:color="auto"/>
                                        <w:left w:val="none" w:sz="0" w:space="0" w:color="auto"/>
                                        <w:bottom w:val="none" w:sz="0" w:space="0" w:color="auto"/>
                                        <w:right w:val="none" w:sz="0" w:space="0" w:color="auto"/>
                                      </w:divBdr>
                                      <w:divsChild>
                                        <w:div w:id="1814640762">
                                          <w:marLeft w:val="0"/>
                                          <w:marRight w:val="0"/>
                                          <w:marTop w:val="0"/>
                                          <w:marBottom w:val="0"/>
                                          <w:divBdr>
                                            <w:top w:val="none" w:sz="0" w:space="0" w:color="auto"/>
                                            <w:left w:val="none" w:sz="0" w:space="0" w:color="auto"/>
                                            <w:bottom w:val="none" w:sz="0" w:space="0" w:color="auto"/>
                                            <w:right w:val="none" w:sz="0" w:space="0" w:color="auto"/>
                                          </w:divBdr>
                                          <w:divsChild>
                                            <w:div w:id="1189559836">
                                              <w:marLeft w:val="0"/>
                                              <w:marRight w:val="0"/>
                                              <w:marTop w:val="0"/>
                                              <w:marBottom w:val="0"/>
                                              <w:divBdr>
                                                <w:top w:val="none" w:sz="0" w:space="0" w:color="auto"/>
                                                <w:left w:val="none" w:sz="0" w:space="0" w:color="auto"/>
                                                <w:bottom w:val="none" w:sz="0" w:space="0" w:color="auto"/>
                                                <w:right w:val="none" w:sz="0" w:space="0" w:color="auto"/>
                                              </w:divBdr>
                                              <w:divsChild>
                                                <w:div w:id="1940134275">
                                                  <w:marLeft w:val="0"/>
                                                  <w:marRight w:val="0"/>
                                                  <w:marTop w:val="0"/>
                                                  <w:marBottom w:val="0"/>
                                                  <w:divBdr>
                                                    <w:top w:val="none" w:sz="0" w:space="0" w:color="auto"/>
                                                    <w:left w:val="none" w:sz="0" w:space="0" w:color="auto"/>
                                                    <w:bottom w:val="none" w:sz="0" w:space="0" w:color="auto"/>
                                                    <w:right w:val="none" w:sz="0" w:space="0" w:color="auto"/>
                                                  </w:divBdr>
                                                </w:div>
                                              </w:divsChild>
                                            </w:div>
                                            <w:div w:id="706175609">
                                              <w:marLeft w:val="0"/>
                                              <w:marRight w:val="0"/>
                                              <w:marTop w:val="300"/>
                                              <w:marBottom w:val="0"/>
                                              <w:divBdr>
                                                <w:top w:val="none" w:sz="0" w:space="0" w:color="auto"/>
                                                <w:left w:val="none" w:sz="0" w:space="0" w:color="auto"/>
                                                <w:bottom w:val="none" w:sz="0" w:space="0" w:color="auto"/>
                                                <w:right w:val="none" w:sz="0" w:space="0" w:color="auto"/>
                                              </w:divBdr>
                                              <w:divsChild>
                                                <w:div w:id="1025863909">
                                                  <w:marLeft w:val="0"/>
                                                  <w:marRight w:val="0"/>
                                                  <w:marTop w:val="0"/>
                                                  <w:marBottom w:val="0"/>
                                                  <w:divBdr>
                                                    <w:top w:val="none" w:sz="0" w:space="0" w:color="auto"/>
                                                    <w:left w:val="none" w:sz="0" w:space="0" w:color="auto"/>
                                                    <w:bottom w:val="none" w:sz="0" w:space="0" w:color="auto"/>
                                                    <w:right w:val="none" w:sz="0" w:space="0" w:color="auto"/>
                                                  </w:divBdr>
                                                  <w:divsChild>
                                                    <w:div w:id="1610426682">
                                                      <w:marLeft w:val="0"/>
                                                      <w:marRight w:val="0"/>
                                                      <w:marTop w:val="0"/>
                                                      <w:marBottom w:val="0"/>
                                                      <w:divBdr>
                                                        <w:top w:val="none" w:sz="0" w:space="0" w:color="auto"/>
                                                        <w:left w:val="none" w:sz="0" w:space="0" w:color="auto"/>
                                                        <w:bottom w:val="none" w:sz="0" w:space="0" w:color="auto"/>
                                                        <w:right w:val="none" w:sz="0" w:space="0" w:color="auto"/>
                                                      </w:divBdr>
                                                    </w:div>
                                                  </w:divsChild>
                                                </w:div>
                                                <w:div w:id="1675762409">
                                                  <w:marLeft w:val="0"/>
                                                  <w:marRight w:val="0"/>
                                                  <w:marTop w:val="120"/>
                                                  <w:marBottom w:val="0"/>
                                                  <w:divBdr>
                                                    <w:top w:val="none" w:sz="0" w:space="0" w:color="auto"/>
                                                    <w:left w:val="none" w:sz="0" w:space="0" w:color="auto"/>
                                                    <w:bottom w:val="none" w:sz="0" w:space="0" w:color="auto"/>
                                                    <w:right w:val="none" w:sz="0" w:space="0" w:color="auto"/>
                                                  </w:divBdr>
                                                  <w:divsChild>
                                                    <w:div w:id="471560176">
                                                      <w:marLeft w:val="0"/>
                                                      <w:marRight w:val="0"/>
                                                      <w:marTop w:val="0"/>
                                                      <w:marBottom w:val="0"/>
                                                      <w:divBdr>
                                                        <w:top w:val="none" w:sz="0" w:space="0" w:color="auto"/>
                                                        <w:left w:val="none" w:sz="0" w:space="0" w:color="auto"/>
                                                        <w:bottom w:val="none" w:sz="0" w:space="0" w:color="auto"/>
                                                        <w:right w:val="none" w:sz="0" w:space="0" w:color="auto"/>
                                                      </w:divBdr>
                                                    </w:div>
                                                  </w:divsChild>
                                                </w:div>
                                                <w:div w:id="541402205">
                                                  <w:marLeft w:val="0"/>
                                                  <w:marRight w:val="0"/>
                                                  <w:marTop w:val="120"/>
                                                  <w:marBottom w:val="0"/>
                                                  <w:divBdr>
                                                    <w:top w:val="none" w:sz="0" w:space="0" w:color="auto"/>
                                                    <w:left w:val="none" w:sz="0" w:space="0" w:color="auto"/>
                                                    <w:bottom w:val="none" w:sz="0" w:space="0" w:color="auto"/>
                                                    <w:right w:val="none" w:sz="0" w:space="0" w:color="auto"/>
                                                  </w:divBdr>
                                                  <w:divsChild>
                                                    <w:div w:id="1998146212">
                                                      <w:marLeft w:val="0"/>
                                                      <w:marRight w:val="0"/>
                                                      <w:marTop w:val="0"/>
                                                      <w:marBottom w:val="0"/>
                                                      <w:divBdr>
                                                        <w:top w:val="none" w:sz="0" w:space="0" w:color="auto"/>
                                                        <w:left w:val="none" w:sz="0" w:space="0" w:color="auto"/>
                                                        <w:bottom w:val="none" w:sz="0" w:space="0" w:color="auto"/>
                                                        <w:right w:val="none" w:sz="0" w:space="0" w:color="auto"/>
                                                      </w:divBdr>
                                                    </w:div>
                                                  </w:divsChild>
                                                </w:div>
                                                <w:div w:id="1230264334">
                                                  <w:marLeft w:val="0"/>
                                                  <w:marRight w:val="0"/>
                                                  <w:marTop w:val="120"/>
                                                  <w:marBottom w:val="0"/>
                                                  <w:divBdr>
                                                    <w:top w:val="none" w:sz="0" w:space="0" w:color="auto"/>
                                                    <w:left w:val="none" w:sz="0" w:space="0" w:color="auto"/>
                                                    <w:bottom w:val="none" w:sz="0" w:space="0" w:color="auto"/>
                                                    <w:right w:val="none" w:sz="0" w:space="0" w:color="auto"/>
                                                  </w:divBdr>
                                                  <w:divsChild>
                                                    <w:div w:id="2964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18551">
                              <w:marLeft w:val="0"/>
                              <w:marRight w:val="0"/>
                              <w:marTop w:val="0"/>
                              <w:marBottom w:val="0"/>
                              <w:divBdr>
                                <w:top w:val="none" w:sz="0" w:space="0" w:color="auto"/>
                                <w:left w:val="none" w:sz="0" w:space="0" w:color="auto"/>
                                <w:bottom w:val="none" w:sz="0" w:space="0" w:color="auto"/>
                                <w:right w:val="none" w:sz="0" w:space="0" w:color="auto"/>
                              </w:divBdr>
                              <w:divsChild>
                                <w:div w:id="644042604">
                                  <w:marLeft w:val="750"/>
                                  <w:marRight w:val="0"/>
                                  <w:marTop w:val="0"/>
                                  <w:marBottom w:val="0"/>
                                  <w:divBdr>
                                    <w:top w:val="none" w:sz="0" w:space="0" w:color="auto"/>
                                    <w:left w:val="none" w:sz="0" w:space="0" w:color="auto"/>
                                    <w:bottom w:val="none" w:sz="0" w:space="0" w:color="auto"/>
                                    <w:right w:val="none" w:sz="0" w:space="0" w:color="auto"/>
                                  </w:divBdr>
                                  <w:divsChild>
                                    <w:div w:id="2086798547">
                                      <w:marLeft w:val="0"/>
                                      <w:marRight w:val="0"/>
                                      <w:marTop w:val="0"/>
                                      <w:marBottom w:val="0"/>
                                      <w:divBdr>
                                        <w:top w:val="none" w:sz="0" w:space="0" w:color="auto"/>
                                        <w:left w:val="none" w:sz="0" w:space="0" w:color="auto"/>
                                        <w:bottom w:val="none" w:sz="0" w:space="0" w:color="auto"/>
                                        <w:right w:val="none" w:sz="0" w:space="0" w:color="auto"/>
                                      </w:divBdr>
                                      <w:divsChild>
                                        <w:div w:id="978729040">
                                          <w:marLeft w:val="0"/>
                                          <w:marRight w:val="0"/>
                                          <w:marTop w:val="0"/>
                                          <w:marBottom w:val="0"/>
                                          <w:divBdr>
                                            <w:top w:val="none" w:sz="0" w:space="0" w:color="auto"/>
                                            <w:left w:val="none" w:sz="0" w:space="0" w:color="auto"/>
                                            <w:bottom w:val="none" w:sz="0" w:space="0" w:color="auto"/>
                                            <w:right w:val="none" w:sz="0" w:space="0" w:color="auto"/>
                                          </w:divBdr>
                                          <w:divsChild>
                                            <w:div w:id="42214308">
                                              <w:marLeft w:val="0"/>
                                              <w:marRight w:val="0"/>
                                              <w:marTop w:val="0"/>
                                              <w:marBottom w:val="0"/>
                                              <w:divBdr>
                                                <w:top w:val="none" w:sz="0" w:space="0" w:color="auto"/>
                                                <w:left w:val="none" w:sz="0" w:space="0" w:color="auto"/>
                                                <w:bottom w:val="none" w:sz="0" w:space="0" w:color="auto"/>
                                                <w:right w:val="none" w:sz="0" w:space="0" w:color="auto"/>
                                              </w:divBdr>
                                              <w:divsChild>
                                                <w:div w:id="415054679">
                                                  <w:marLeft w:val="0"/>
                                                  <w:marRight w:val="0"/>
                                                  <w:marTop w:val="0"/>
                                                  <w:marBottom w:val="0"/>
                                                  <w:divBdr>
                                                    <w:top w:val="none" w:sz="0" w:space="0" w:color="auto"/>
                                                    <w:left w:val="none" w:sz="0" w:space="0" w:color="auto"/>
                                                    <w:bottom w:val="none" w:sz="0" w:space="0" w:color="auto"/>
                                                    <w:right w:val="none" w:sz="0" w:space="0" w:color="auto"/>
                                                  </w:divBdr>
                                                </w:div>
                                              </w:divsChild>
                                            </w:div>
                                            <w:div w:id="790168207">
                                              <w:marLeft w:val="0"/>
                                              <w:marRight w:val="0"/>
                                              <w:marTop w:val="300"/>
                                              <w:marBottom w:val="0"/>
                                              <w:divBdr>
                                                <w:top w:val="none" w:sz="0" w:space="0" w:color="auto"/>
                                                <w:left w:val="none" w:sz="0" w:space="0" w:color="auto"/>
                                                <w:bottom w:val="none" w:sz="0" w:space="0" w:color="auto"/>
                                                <w:right w:val="none" w:sz="0" w:space="0" w:color="auto"/>
                                              </w:divBdr>
                                              <w:divsChild>
                                                <w:div w:id="1741367150">
                                                  <w:marLeft w:val="0"/>
                                                  <w:marRight w:val="0"/>
                                                  <w:marTop w:val="0"/>
                                                  <w:marBottom w:val="0"/>
                                                  <w:divBdr>
                                                    <w:top w:val="none" w:sz="0" w:space="0" w:color="auto"/>
                                                    <w:left w:val="none" w:sz="0" w:space="0" w:color="auto"/>
                                                    <w:bottom w:val="none" w:sz="0" w:space="0" w:color="auto"/>
                                                    <w:right w:val="none" w:sz="0" w:space="0" w:color="auto"/>
                                                  </w:divBdr>
                                                  <w:divsChild>
                                                    <w:div w:id="1532375827">
                                                      <w:marLeft w:val="0"/>
                                                      <w:marRight w:val="0"/>
                                                      <w:marTop w:val="0"/>
                                                      <w:marBottom w:val="0"/>
                                                      <w:divBdr>
                                                        <w:top w:val="none" w:sz="0" w:space="0" w:color="auto"/>
                                                        <w:left w:val="none" w:sz="0" w:space="0" w:color="auto"/>
                                                        <w:bottom w:val="none" w:sz="0" w:space="0" w:color="auto"/>
                                                        <w:right w:val="none" w:sz="0" w:space="0" w:color="auto"/>
                                                      </w:divBdr>
                                                    </w:div>
                                                  </w:divsChild>
                                                </w:div>
                                                <w:div w:id="1932934639">
                                                  <w:marLeft w:val="0"/>
                                                  <w:marRight w:val="0"/>
                                                  <w:marTop w:val="120"/>
                                                  <w:marBottom w:val="0"/>
                                                  <w:divBdr>
                                                    <w:top w:val="none" w:sz="0" w:space="0" w:color="auto"/>
                                                    <w:left w:val="none" w:sz="0" w:space="0" w:color="auto"/>
                                                    <w:bottom w:val="none" w:sz="0" w:space="0" w:color="auto"/>
                                                    <w:right w:val="none" w:sz="0" w:space="0" w:color="auto"/>
                                                  </w:divBdr>
                                                  <w:divsChild>
                                                    <w:div w:id="838425536">
                                                      <w:marLeft w:val="0"/>
                                                      <w:marRight w:val="0"/>
                                                      <w:marTop w:val="0"/>
                                                      <w:marBottom w:val="0"/>
                                                      <w:divBdr>
                                                        <w:top w:val="none" w:sz="0" w:space="0" w:color="auto"/>
                                                        <w:left w:val="none" w:sz="0" w:space="0" w:color="auto"/>
                                                        <w:bottom w:val="none" w:sz="0" w:space="0" w:color="auto"/>
                                                        <w:right w:val="none" w:sz="0" w:space="0" w:color="auto"/>
                                                      </w:divBdr>
                                                    </w:div>
                                                  </w:divsChild>
                                                </w:div>
                                                <w:div w:id="1091775962">
                                                  <w:marLeft w:val="0"/>
                                                  <w:marRight w:val="0"/>
                                                  <w:marTop w:val="120"/>
                                                  <w:marBottom w:val="0"/>
                                                  <w:divBdr>
                                                    <w:top w:val="none" w:sz="0" w:space="0" w:color="auto"/>
                                                    <w:left w:val="none" w:sz="0" w:space="0" w:color="auto"/>
                                                    <w:bottom w:val="none" w:sz="0" w:space="0" w:color="auto"/>
                                                    <w:right w:val="none" w:sz="0" w:space="0" w:color="auto"/>
                                                  </w:divBdr>
                                                  <w:divsChild>
                                                    <w:div w:id="107360167">
                                                      <w:marLeft w:val="0"/>
                                                      <w:marRight w:val="0"/>
                                                      <w:marTop w:val="0"/>
                                                      <w:marBottom w:val="0"/>
                                                      <w:divBdr>
                                                        <w:top w:val="none" w:sz="0" w:space="0" w:color="auto"/>
                                                        <w:left w:val="none" w:sz="0" w:space="0" w:color="auto"/>
                                                        <w:bottom w:val="none" w:sz="0" w:space="0" w:color="auto"/>
                                                        <w:right w:val="none" w:sz="0" w:space="0" w:color="auto"/>
                                                      </w:divBdr>
                                                    </w:div>
                                                  </w:divsChild>
                                                </w:div>
                                                <w:div w:id="1075131447">
                                                  <w:marLeft w:val="0"/>
                                                  <w:marRight w:val="0"/>
                                                  <w:marTop w:val="120"/>
                                                  <w:marBottom w:val="0"/>
                                                  <w:divBdr>
                                                    <w:top w:val="none" w:sz="0" w:space="0" w:color="auto"/>
                                                    <w:left w:val="none" w:sz="0" w:space="0" w:color="auto"/>
                                                    <w:bottom w:val="none" w:sz="0" w:space="0" w:color="auto"/>
                                                    <w:right w:val="none" w:sz="0" w:space="0" w:color="auto"/>
                                                  </w:divBdr>
                                                  <w:divsChild>
                                                    <w:div w:id="6783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8595">
                              <w:marLeft w:val="0"/>
                              <w:marRight w:val="0"/>
                              <w:marTop w:val="0"/>
                              <w:marBottom w:val="0"/>
                              <w:divBdr>
                                <w:top w:val="none" w:sz="0" w:space="0" w:color="auto"/>
                                <w:left w:val="none" w:sz="0" w:space="0" w:color="auto"/>
                                <w:bottom w:val="none" w:sz="0" w:space="0" w:color="auto"/>
                                <w:right w:val="none" w:sz="0" w:space="0" w:color="auto"/>
                              </w:divBdr>
                              <w:divsChild>
                                <w:div w:id="925261483">
                                  <w:marLeft w:val="0"/>
                                  <w:marRight w:val="0"/>
                                  <w:marTop w:val="0"/>
                                  <w:marBottom w:val="0"/>
                                  <w:divBdr>
                                    <w:top w:val="none" w:sz="0" w:space="0" w:color="auto"/>
                                    <w:left w:val="none" w:sz="0" w:space="0" w:color="auto"/>
                                    <w:bottom w:val="none" w:sz="0" w:space="0" w:color="auto"/>
                                    <w:right w:val="none" w:sz="0" w:space="0" w:color="auto"/>
                                  </w:divBdr>
                                  <w:divsChild>
                                    <w:div w:id="401374415">
                                      <w:marLeft w:val="-240"/>
                                      <w:marRight w:val="-240"/>
                                      <w:marTop w:val="0"/>
                                      <w:marBottom w:val="0"/>
                                      <w:divBdr>
                                        <w:top w:val="none" w:sz="0" w:space="0" w:color="auto"/>
                                        <w:left w:val="none" w:sz="0" w:space="0" w:color="auto"/>
                                        <w:bottom w:val="none" w:sz="0" w:space="0" w:color="auto"/>
                                        <w:right w:val="none" w:sz="0" w:space="0" w:color="auto"/>
                                      </w:divBdr>
                                      <w:divsChild>
                                        <w:div w:id="1050567160">
                                          <w:marLeft w:val="0"/>
                                          <w:marRight w:val="0"/>
                                          <w:marTop w:val="0"/>
                                          <w:marBottom w:val="0"/>
                                          <w:divBdr>
                                            <w:top w:val="none" w:sz="0" w:space="0" w:color="auto"/>
                                            <w:left w:val="none" w:sz="0" w:space="0" w:color="auto"/>
                                            <w:bottom w:val="none" w:sz="0" w:space="0" w:color="auto"/>
                                            <w:right w:val="none" w:sz="0" w:space="0" w:color="auto"/>
                                          </w:divBdr>
                                          <w:divsChild>
                                            <w:div w:id="1234849769">
                                              <w:marLeft w:val="0"/>
                                              <w:marRight w:val="135"/>
                                              <w:marTop w:val="0"/>
                                              <w:marBottom w:val="525"/>
                                              <w:divBdr>
                                                <w:top w:val="none" w:sz="0" w:space="0" w:color="auto"/>
                                                <w:left w:val="none" w:sz="0" w:space="0" w:color="auto"/>
                                                <w:bottom w:val="none" w:sz="0" w:space="0" w:color="auto"/>
                                                <w:right w:val="none" w:sz="0" w:space="0" w:color="auto"/>
                                              </w:divBdr>
                                            </w:div>
                                          </w:divsChild>
                                        </w:div>
                                        <w:div w:id="1066685798">
                                          <w:marLeft w:val="0"/>
                                          <w:marRight w:val="0"/>
                                          <w:marTop w:val="0"/>
                                          <w:marBottom w:val="0"/>
                                          <w:divBdr>
                                            <w:top w:val="none" w:sz="0" w:space="0" w:color="auto"/>
                                            <w:left w:val="none" w:sz="0" w:space="0" w:color="auto"/>
                                            <w:bottom w:val="none" w:sz="0" w:space="0" w:color="auto"/>
                                            <w:right w:val="none" w:sz="0" w:space="0" w:color="auto"/>
                                          </w:divBdr>
                                          <w:divsChild>
                                            <w:div w:id="1835027379">
                                              <w:marLeft w:val="0"/>
                                              <w:marRight w:val="0"/>
                                              <w:marTop w:val="0"/>
                                              <w:marBottom w:val="210"/>
                                              <w:divBdr>
                                                <w:top w:val="none" w:sz="0" w:space="0" w:color="auto"/>
                                                <w:left w:val="none" w:sz="0" w:space="0" w:color="auto"/>
                                                <w:bottom w:val="none" w:sz="0" w:space="0" w:color="auto"/>
                                                <w:right w:val="none" w:sz="0" w:space="0" w:color="auto"/>
                                              </w:divBdr>
                                              <w:divsChild>
                                                <w:div w:id="982465156">
                                                  <w:marLeft w:val="0"/>
                                                  <w:marRight w:val="0"/>
                                                  <w:marTop w:val="0"/>
                                                  <w:marBottom w:val="0"/>
                                                  <w:divBdr>
                                                    <w:top w:val="none" w:sz="0" w:space="0" w:color="auto"/>
                                                    <w:left w:val="none" w:sz="0" w:space="0" w:color="auto"/>
                                                    <w:bottom w:val="none" w:sz="0" w:space="0" w:color="auto"/>
                                                    <w:right w:val="none" w:sz="0" w:space="0" w:color="auto"/>
                                                  </w:divBdr>
                                                  <w:divsChild>
                                                    <w:div w:id="526990819">
                                                      <w:marLeft w:val="0"/>
                                                      <w:marRight w:val="105"/>
                                                      <w:marTop w:val="0"/>
                                                      <w:marBottom w:val="0"/>
                                                      <w:divBdr>
                                                        <w:top w:val="none" w:sz="0" w:space="0" w:color="auto"/>
                                                        <w:left w:val="none" w:sz="0" w:space="0" w:color="auto"/>
                                                        <w:bottom w:val="none" w:sz="0" w:space="0" w:color="auto"/>
                                                        <w:right w:val="none" w:sz="0" w:space="0" w:color="auto"/>
                                                      </w:divBdr>
                                                      <w:divsChild>
                                                        <w:div w:id="2032299086">
                                                          <w:marLeft w:val="0"/>
                                                          <w:marRight w:val="0"/>
                                                          <w:marTop w:val="0"/>
                                                          <w:marBottom w:val="0"/>
                                                          <w:divBdr>
                                                            <w:top w:val="none" w:sz="0" w:space="0" w:color="auto"/>
                                                            <w:left w:val="none" w:sz="0" w:space="0" w:color="auto"/>
                                                            <w:bottom w:val="none" w:sz="0" w:space="0" w:color="auto"/>
                                                            <w:right w:val="none" w:sz="0" w:space="0" w:color="auto"/>
                                                          </w:divBdr>
                                                          <w:divsChild>
                                                            <w:div w:id="2777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3721">
                                          <w:marLeft w:val="0"/>
                                          <w:marRight w:val="0"/>
                                          <w:marTop w:val="0"/>
                                          <w:marBottom w:val="0"/>
                                          <w:divBdr>
                                            <w:top w:val="none" w:sz="0" w:space="0" w:color="auto"/>
                                            <w:left w:val="none" w:sz="0" w:space="0" w:color="auto"/>
                                            <w:bottom w:val="none" w:sz="0" w:space="0" w:color="auto"/>
                                            <w:right w:val="none" w:sz="0" w:space="0" w:color="auto"/>
                                          </w:divBdr>
                                          <w:divsChild>
                                            <w:div w:id="1434937382">
                                              <w:marLeft w:val="0"/>
                                              <w:marRight w:val="0"/>
                                              <w:marTop w:val="0"/>
                                              <w:marBottom w:val="330"/>
                                              <w:divBdr>
                                                <w:top w:val="none" w:sz="0" w:space="0" w:color="auto"/>
                                                <w:left w:val="none" w:sz="0" w:space="0" w:color="auto"/>
                                                <w:bottom w:val="none" w:sz="0" w:space="0" w:color="auto"/>
                                                <w:right w:val="none" w:sz="0" w:space="0" w:color="auto"/>
                                              </w:divBdr>
                                            </w:div>
                                          </w:divsChild>
                                        </w:div>
                                        <w:div w:id="1951356151">
                                          <w:marLeft w:val="0"/>
                                          <w:marRight w:val="0"/>
                                          <w:marTop w:val="0"/>
                                          <w:marBottom w:val="0"/>
                                          <w:divBdr>
                                            <w:top w:val="none" w:sz="0" w:space="0" w:color="auto"/>
                                            <w:left w:val="none" w:sz="0" w:space="0" w:color="auto"/>
                                            <w:bottom w:val="none" w:sz="0" w:space="0" w:color="auto"/>
                                            <w:right w:val="none" w:sz="0" w:space="0" w:color="auto"/>
                                          </w:divBdr>
                                          <w:divsChild>
                                            <w:div w:id="4617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9830">
                  <w:marLeft w:val="0"/>
                  <w:marRight w:val="0"/>
                  <w:marTop w:val="0"/>
                  <w:marBottom w:val="630"/>
                  <w:divBdr>
                    <w:top w:val="none" w:sz="0" w:space="0" w:color="auto"/>
                    <w:left w:val="none" w:sz="0" w:space="0" w:color="auto"/>
                    <w:bottom w:val="none" w:sz="0" w:space="0" w:color="auto"/>
                    <w:right w:val="none" w:sz="0" w:space="0" w:color="auto"/>
                  </w:divBdr>
                  <w:divsChild>
                    <w:div w:id="31853108">
                      <w:marLeft w:val="0"/>
                      <w:marRight w:val="0"/>
                      <w:marTop w:val="0"/>
                      <w:marBottom w:val="0"/>
                      <w:divBdr>
                        <w:top w:val="none" w:sz="0" w:space="0" w:color="auto"/>
                        <w:left w:val="none" w:sz="0" w:space="0" w:color="auto"/>
                        <w:bottom w:val="none" w:sz="0" w:space="0" w:color="auto"/>
                        <w:right w:val="none" w:sz="0" w:space="0" w:color="auto"/>
                      </w:divBdr>
                      <w:divsChild>
                        <w:div w:id="1300961535">
                          <w:marLeft w:val="-240"/>
                          <w:marRight w:val="-240"/>
                          <w:marTop w:val="0"/>
                          <w:marBottom w:val="0"/>
                          <w:divBdr>
                            <w:top w:val="none" w:sz="0" w:space="0" w:color="auto"/>
                            <w:left w:val="none" w:sz="0" w:space="0" w:color="auto"/>
                            <w:bottom w:val="none" w:sz="0" w:space="0" w:color="auto"/>
                            <w:right w:val="none" w:sz="0" w:space="0" w:color="auto"/>
                          </w:divBdr>
                          <w:divsChild>
                            <w:div w:id="1640650043">
                              <w:marLeft w:val="0"/>
                              <w:marRight w:val="0"/>
                              <w:marTop w:val="0"/>
                              <w:marBottom w:val="0"/>
                              <w:divBdr>
                                <w:top w:val="none" w:sz="0" w:space="0" w:color="auto"/>
                                <w:left w:val="none" w:sz="0" w:space="0" w:color="auto"/>
                                <w:bottom w:val="none" w:sz="0" w:space="0" w:color="auto"/>
                                <w:right w:val="none" w:sz="0" w:space="0" w:color="auto"/>
                              </w:divBdr>
                              <w:divsChild>
                                <w:div w:id="94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581">
                  <w:marLeft w:val="0"/>
                  <w:marRight w:val="0"/>
                  <w:marTop w:val="0"/>
                  <w:marBottom w:val="0"/>
                  <w:divBdr>
                    <w:top w:val="none" w:sz="0" w:space="0" w:color="auto"/>
                    <w:left w:val="none" w:sz="0" w:space="0" w:color="auto"/>
                    <w:bottom w:val="none" w:sz="0" w:space="0" w:color="auto"/>
                    <w:right w:val="none" w:sz="0" w:space="0" w:color="auto"/>
                  </w:divBdr>
                  <w:divsChild>
                    <w:div w:id="874080947">
                      <w:marLeft w:val="0"/>
                      <w:marRight w:val="0"/>
                      <w:marTop w:val="0"/>
                      <w:marBottom w:val="0"/>
                      <w:divBdr>
                        <w:top w:val="none" w:sz="0" w:space="0" w:color="auto"/>
                        <w:left w:val="none" w:sz="0" w:space="0" w:color="auto"/>
                        <w:bottom w:val="none" w:sz="0" w:space="0" w:color="auto"/>
                        <w:right w:val="none" w:sz="0" w:space="0" w:color="auto"/>
                      </w:divBdr>
                      <w:divsChild>
                        <w:div w:id="1319844222">
                          <w:marLeft w:val="-240"/>
                          <w:marRight w:val="-240"/>
                          <w:marTop w:val="0"/>
                          <w:marBottom w:val="0"/>
                          <w:divBdr>
                            <w:top w:val="none" w:sz="0" w:space="0" w:color="auto"/>
                            <w:left w:val="none" w:sz="0" w:space="0" w:color="auto"/>
                            <w:bottom w:val="none" w:sz="0" w:space="0" w:color="auto"/>
                            <w:right w:val="none" w:sz="0" w:space="0" w:color="auto"/>
                          </w:divBdr>
                          <w:divsChild>
                            <w:div w:id="179628642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244083">
          <w:marLeft w:val="0"/>
          <w:marRight w:val="0"/>
          <w:marTop w:val="0"/>
          <w:marBottom w:val="0"/>
          <w:divBdr>
            <w:top w:val="none" w:sz="0" w:space="0" w:color="auto"/>
            <w:left w:val="none" w:sz="0" w:space="0" w:color="auto"/>
            <w:bottom w:val="none" w:sz="0" w:space="0" w:color="auto"/>
            <w:right w:val="none" w:sz="0" w:space="0" w:color="auto"/>
          </w:divBdr>
          <w:divsChild>
            <w:div w:id="1996763469">
              <w:marLeft w:val="0"/>
              <w:marRight w:val="0"/>
              <w:marTop w:val="0"/>
              <w:marBottom w:val="0"/>
              <w:divBdr>
                <w:top w:val="none" w:sz="0" w:space="0" w:color="auto"/>
                <w:left w:val="none" w:sz="0" w:space="0" w:color="auto"/>
                <w:bottom w:val="none" w:sz="0" w:space="0" w:color="auto"/>
                <w:right w:val="none" w:sz="0" w:space="0" w:color="auto"/>
              </w:divBdr>
              <w:divsChild>
                <w:div w:id="1731883983">
                  <w:marLeft w:val="0"/>
                  <w:marRight w:val="0"/>
                  <w:marTop w:val="0"/>
                  <w:marBottom w:val="0"/>
                  <w:divBdr>
                    <w:top w:val="none" w:sz="0" w:space="0" w:color="auto"/>
                    <w:left w:val="none" w:sz="0" w:space="0" w:color="auto"/>
                    <w:bottom w:val="none" w:sz="0" w:space="0" w:color="auto"/>
                    <w:right w:val="none" w:sz="0" w:space="0" w:color="auto"/>
                  </w:divBdr>
                  <w:divsChild>
                    <w:div w:id="2873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7431">
          <w:marLeft w:val="0"/>
          <w:marRight w:val="0"/>
          <w:marTop w:val="0"/>
          <w:marBottom w:val="0"/>
          <w:divBdr>
            <w:top w:val="none" w:sz="0" w:space="0" w:color="auto"/>
            <w:left w:val="none" w:sz="0" w:space="0" w:color="auto"/>
            <w:bottom w:val="none" w:sz="0" w:space="0" w:color="auto"/>
            <w:right w:val="none" w:sz="0" w:space="0" w:color="auto"/>
          </w:divBdr>
          <w:divsChild>
            <w:div w:id="224725282">
              <w:marLeft w:val="0"/>
              <w:marRight w:val="0"/>
              <w:marTop w:val="0"/>
              <w:marBottom w:val="0"/>
              <w:divBdr>
                <w:top w:val="none" w:sz="0" w:space="0" w:color="auto"/>
                <w:left w:val="none" w:sz="0" w:space="0" w:color="auto"/>
                <w:bottom w:val="none" w:sz="0" w:space="0" w:color="auto"/>
                <w:right w:val="none" w:sz="0" w:space="0" w:color="auto"/>
              </w:divBdr>
              <w:divsChild>
                <w:div w:id="779837804">
                  <w:marLeft w:val="0"/>
                  <w:marRight w:val="0"/>
                  <w:marTop w:val="0"/>
                  <w:marBottom w:val="0"/>
                  <w:divBdr>
                    <w:top w:val="none" w:sz="0" w:space="0" w:color="auto"/>
                    <w:left w:val="none" w:sz="0" w:space="0" w:color="auto"/>
                    <w:bottom w:val="none" w:sz="0" w:space="0" w:color="auto"/>
                    <w:right w:val="none" w:sz="0" w:space="0" w:color="auto"/>
                  </w:divBdr>
                  <w:divsChild>
                    <w:div w:id="469906353">
                      <w:marLeft w:val="0"/>
                      <w:marRight w:val="0"/>
                      <w:marTop w:val="0"/>
                      <w:marBottom w:val="0"/>
                      <w:divBdr>
                        <w:top w:val="none" w:sz="0" w:space="0" w:color="auto"/>
                        <w:left w:val="none" w:sz="0" w:space="0" w:color="auto"/>
                        <w:bottom w:val="none" w:sz="0" w:space="0" w:color="auto"/>
                        <w:right w:val="none" w:sz="0" w:space="0" w:color="auto"/>
                      </w:divBdr>
                      <w:divsChild>
                        <w:div w:id="2113165219">
                          <w:marLeft w:val="0"/>
                          <w:marRight w:val="0"/>
                          <w:marTop w:val="0"/>
                          <w:marBottom w:val="0"/>
                          <w:divBdr>
                            <w:top w:val="none" w:sz="0" w:space="0" w:color="auto"/>
                            <w:left w:val="none" w:sz="0" w:space="0" w:color="auto"/>
                            <w:bottom w:val="single" w:sz="6" w:space="0" w:color="auto"/>
                            <w:right w:val="none" w:sz="0" w:space="0" w:color="auto"/>
                          </w:divBdr>
                          <w:divsChild>
                            <w:div w:id="14708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9907">
                      <w:marLeft w:val="0"/>
                      <w:marRight w:val="0"/>
                      <w:marTop w:val="0"/>
                      <w:marBottom w:val="0"/>
                      <w:divBdr>
                        <w:top w:val="none" w:sz="0" w:space="0" w:color="auto"/>
                        <w:left w:val="none" w:sz="0" w:space="0" w:color="auto"/>
                        <w:bottom w:val="single" w:sz="6" w:space="0" w:color="auto"/>
                        <w:right w:val="none" w:sz="0" w:space="0" w:color="auto"/>
                      </w:divBdr>
                      <w:divsChild>
                        <w:div w:id="404306904">
                          <w:marLeft w:val="0"/>
                          <w:marRight w:val="645"/>
                          <w:marTop w:val="0"/>
                          <w:marBottom w:val="0"/>
                          <w:divBdr>
                            <w:top w:val="none" w:sz="0" w:space="0" w:color="auto"/>
                            <w:left w:val="none" w:sz="0" w:space="0" w:color="auto"/>
                            <w:bottom w:val="none" w:sz="0" w:space="0" w:color="auto"/>
                            <w:right w:val="none" w:sz="0" w:space="0" w:color="auto"/>
                          </w:divBdr>
                        </w:div>
                      </w:divsChild>
                    </w:div>
                    <w:div w:id="1887643505">
                      <w:marLeft w:val="0"/>
                      <w:marRight w:val="0"/>
                      <w:marTop w:val="0"/>
                      <w:marBottom w:val="0"/>
                      <w:divBdr>
                        <w:top w:val="none" w:sz="0" w:space="0" w:color="auto"/>
                        <w:left w:val="none" w:sz="0" w:space="0" w:color="auto"/>
                        <w:bottom w:val="none" w:sz="0" w:space="0" w:color="auto"/>
                        <w:right w:val="none" w:sz="0" w:space="0" w:color="auto"/>
                      </w:divBdr>
                      <w:divsChild>
                        <w:div w:id="23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ae4a1bi2b.ru/" TargetMode="External"/><Relationship Id="rId13" Type="http://schemas.openxmlformats.org/officeDocument/2006/relationships/hyperlink" Target="http://xn--80aae4a1bi2b.ru/" TargetMode="External"/><Relationship Id="rId3" Type="http://schemas.openxmlformats.org/officeDocument/2006/relationships/settings" Target="settings.xml"/><Relationship Id="rId7" Type="http://schemas.openxmlformats.org/officeDocument/2006/relationships/hyperlink" Target="http://xn--80aae4a1bi2b.ru/" TargetMode="External"/><Relationship Id="rId12" Type="http://schemas.openxmlformats.org/officeDocument/2006/relationships/hyperlink" Target="http://xn--80aae4a1bi2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n--80aae4a1bi2b.ru/" TargetMode="External"/><Relationship Id="rId11" Type="http://schemas.openxmlformats.org/officeDocument/2006/relationships/hyperlink" Target="http://xn--80aae4a1bi2b.ru/" TargetMode="External"/><Relationship Id="rId5" Type="http://schemas.openxmlformats.org/officeDocument/2006/relationships/hyperlink" Target="http://xn--80aae4a1bi2b.ru/" TargetMode="External"/><Relationship Id="rId15" Type="http://schemas.openxmlformats.org/officeDocument/2006/relationships/hyperlink" Target="https://www.svetomuz.ru/contacts/" TargetMode="External"/><Relationship Id="rId10" Type="http://schemas.openxmlformats.org/officeDocument/2006/relationships/hyperlink" Target="http://xn--80aae4a1bi2b.ru/" TargetMode="External"/><Relationship Id="rId4" Type="http://schemas.openxmlformats.org/officeDocument/2006/relationships/webSettings" Target="webSettings.xml"/><Relationship Id="rId9" Type="http://schemas.openxmlformats.org/officeDocument/2006/relationships/hyperlink" Target="http://xn--80aae4a1bi2b.ru/" TargetMode="External"/><Relationship Id="rId14" Type="http://schemas.openxmlformats.org/officeDocument/2006/relationships/hyperlink" Target="http://xn--80aae4a1bi2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3425</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DJDES</dc:creator>
  <cp:keywords/>
  <dc:description/>
  <cp:lastModifiedBy>DJDES</cp:lastModifiedBy>
  <cp:revision>2</cp:revision>
  <dcterms:created xsi:type="dcterms:W3CDTF">2024-05-28T09:44:00Z</dcterms:created>
  <dcterms:modified xsi:type="dcterms:W3CDTF">2024-05-28T11:21:00Z</dcterms:modified>
</cp:coreProperties>
</file>